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Договор о порядке пользования объектами инфраструктуры и другим имуществом общего пользования СНТ для собственника участка, ведущего хозяйство без участия в товариществе</w:t>
      </w:r>
    </w:p>
    <w:p>
      <w:pPr>
        <w:spacing w:after="80"/>
      </w:pPr>
      <w:r>
        <w:rPr/>
        <w:t xml:space="preserve">ДОГОВОР № [номер договора]</w:t>
      </w:r>
    </w:p>
    <w:p>
      <w:pPr>
        <w:spacing w:after="80"/>
      </w:pPr>
      <w:r>
        <w:rPr/>
        <w:t xml:space="preserve">о порядке пользования объектами инфраструктуры и другим имуществом общего пользования садоводческого некоммерческого товарищества</w:t>
      </w:r>
    </w:p>
    <w:p/>
    <w:p>
      <w:pPr>
        <w:spacing w:after="80"/>
      </w:pPr>
      <w:r>
        <w:rPr/>
        <w:t xml:space="preserve">[Место заключения договора]                                                                        [Дата заключения договора]</w:t>
      </w:r>
    </w:p>
    <w:p/>
    <w:p>
      <w:pPr>
        <w:spacing w:after="80"/>
      </w:pPr>
      <w:r>
        <w:rPr/>
        <w:t xml:space="preserve">Садоводческое некоммерческое товарищество «[Наименование СНТ]», именуемое в дальнейшем «Товарищество», в лице председателя [ФИО председателя], действующего на основании Устава, с одной стороны, и</w:t>
      </w:r>
    </w:p>
    <w:p/>
    <w:p>
      <w:pPr>
        <w:spacing w:after="80"/>
      </w:pPr>
      <w:r>
        <w:rPr/>
        <w:t xml:space="preserve">гражданин(ка) Российской Федерации [ФИО собственника], [дата рождения], паспорт [серия] [номер], выдан [наименование органа, выдавшего паспорт] [дата выдачи], код подразделения [код подразделения], зарегистрированный(ая) по адресу: [адрес регистрации], именуемый(ая) в дальнейшем «Собственник», с другой стороны,</w:t>
      </w:r>
    </w:p>
    <w:p/>
    <w:p>
      <w:pPr>
        <w:spacing w:after="80"/>
      </w:pPr>
      <w:r>
        <w:rPr/>
        <w:t xml:space="preserve">совместно именуемые «Стороны», а по отдельности — «Сторона»,</w:t>
      </w:r>
    </w:p>
    <w:p/>
    <w:p>
      <w:pPr>
        <w:spacing w:after="80"/>
      </w:pPr>
      <w:r>
        <w:rPr/>
        <w:t xml:space="preserve">заключили настоящий Договор о нижеследующем:</w:t>
      </w:r>
    </w:p>
    <w:p/>
    <w:p>
      <w:pPr>
        <w:spacing w:after="80"/>
      </w:pPr>
      <w:r>
        <w:rPr/>
        <w:t xml:space="preserve">1. ПРЕДМЕТ ДОГОВОРА</w:t>
      </w:r>
    </w:p>
    <w:p/>
    <w:p>
      <w:pPr>
        <w:spacing w:after="80"/>
      </w:pPr>
      <w:r>
        <w:rPr/>
        <w:t xml:space="preserve">1.1. Собственник является владельцем земельного участка № [номер участка], расположенного в границах территории Товарищества по адресу: [адрес СНТ], кадастровый номер [кадастровый номер участка], что подтверждается [наименование правоустанавливающего документа].</w:t>
      </w:r>
    </w:p>
    <w:p/>
    <w:p>
      <w:pPr>
        <w:spacing w:after="80"/>
      </w:pPr>
      <w:r>
        <w:rPr/>
        <w:t xml:space="preserve">1.2. Собственник не является членом Товарищества и ведет садоводство на принадлежащем ему земельном участке без участия в Товариществе в соответствии со статьей 5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/>
    <w:p>
      <w:pPr>
        <w:spacing w:after="80"/>
      </w:pPr>
      <w:r>
        <w:rPr/>
        <w:t xml:space="preserve">1.3. Настоящий Договор регулирует порядок пользования Собственником объектами инфраструктуры и другим имуществом общего пользования Товарищества, а также определяет размер, порядок и сроки внесения платы за такое пользование.</w:t>
      </w:r>
    </w:p>
    <w:p/>
    <w:p>
      <w:pPr>
        <w:spacing w:after="80"/>
      </w:pPr>
      <w:r>
        <w:rPr/>
        <w:t xml:space="preserve">1.4. Перечень объектов инфраструктуры и иного имущества общего пользования Товарищества, право пользования которыми предоставляется Собственнику по настоящему Договору, приведен в Приложении № 1 к настоящему Договору, являющемся его неотъемлемой частью.</w:t>
      </w:r>
    </w:p>
    <w:p/>
    <w:p>
      <w:pPr>
        <w:spacing w:after="80"/>
      </w:pPr>
      <w:r>
        <w:rPr/>
        <w:t xml:space="preserve">2. ПРАВА И ОБЯЗАННОСТИ СТОРОН</w:t>
      </w:r>
    </w:p>
    <w:p/>
    <w:p>
      <w:pPr>
        <w:spacing w:after="80"/>
      </w:pPr>
      <w:r>
        <w:rPr/>
        <w:t xml:space="preserve">2.1. Товарищество обязуется:</w:t>
      </w:r>
    </w:p>
    <w:p/>
    <w:p>
      <w:pPr>
        <w:spacing w:after="80"/>
      </w:pPr>
      <w:r>
        <w:rPr/>
        <w:t xml:space="preserve">2.1.1. Предоставить Собственнику право пользования объектами инфраструктуры и другим имуществом общего пользования, указанными в Приложении № 1 к настоящему Договору, в объеме и на условиях, предусмотренных настоящим Договором.</w:t>
      </w:r>
    </w:p>
    <w:p/>
    <w:p>
      <w:pPr>
        <w:spacing w:after="80"/>
      </w:pPr>
      <w:r>
        <w:rPr/>
        <w:t xml:space="preserve">2.1.2. Обеспечивать надлежащее содержание и ремонт объектов инфраструктуры и иного имущества общего пользования, указанных в Приложении № 1 к настоящему Договору.</w:t>
      </w:r>
    </w:p>
    <w:p/>
    <w:p>
      <w:pPr>
        <w:spacing w:after="80"/>
      </w:pPr>
      <w:r>
        <w:rPr/>
        <w:t xml:space="preserve">2.1.3. Ежегодно, не позднее [дата], предоставлять Собственнику информацию о размере платы, установленной на предстоящий календарный год, а также смету расходов на содержание объектов инфраструктуры и иного имущества общего пользования.</w:t>
      </w:r>
    </w:p>
    <w:p/>
    <w:p>
      <w:pPr>
        <w:spacing w:after="80"/>
      </w:pPr>
      <w:r>
        <w:rPr/>
        <w:t xml:space="preserve">2.1.4. Уведомлять Собственника о проведении плановых ремонтных работ, временном ограничении пользования объектами инфраструктуры не позднее чем за [количество] календарных дней до начала таких работ.</w:t>
      </w:r>
    </w:p>
    <w:p/>
    <w:p>
      <w:pPr>
        <w:spacing w:after="80"/>
      </w:pPr>
      <w:r>
        <w:rPr/>
        <w:t xml:space="preserve">2.1.5. Рассматривать обращения Собственника по вопросам, связанным с исполнением настоящего Договора, в срок не позднее [количество] рабочих дней с момента их поступления.</w:t>
      </w:r>
    </w:p>
    <w:p/>
    <w:p>
      <w:pPr>
        <w:spacing w:after="80"/>
      </w:pPr>
      <w:r>
        <w:rPr/>
        <w:t xml:space="preserve">2.2. Товарищество вправе:</w:t>
      </w:r>
    </w:p>
    <w:p/>
    <w:p>
      <w:pPr>
        <w:spacing w:after="80"/>
      </w:pPr>
      <w:r>
        <w:rPr/>
        <w:t xml:space="preserve">2.2.1. Осуществлять контроль за целевым использованием Собственником объектов инфраструктуры и иного имущества общего пользования.</w:t>
      </w:r>
    </w:p>
    <w:p/>
    <w:p>
      <w:pPr>
        <w:spacing w:after="80"/>
      </w:pPr>
      <w:r>
        <w:rPr/>
        <w:t xml:space="preserve">2.2.2. Приостанавливать предоставление права пользования объектами инфраструктуры в случае возникновения аварийных ситуаций, проведения ремонтных работ, а также в иных случаях, предусмотренных законодательством Российской Федерации.</w:t>
      </w:r>
    </w:p>
    <w:p/>
    <w:p>
      <w:pPr>
        <w:spacing w:after="80"/>
      </w:pPr>
      <w:r>
        <w:rPr/>
        <w:t xml:space="preserve">2.2.3. Требовать от Собственника надлежащего исполнения обязательств по настоящему Договору.</w:t>
      </w:r>
    </w:p>
    <w:p/>
    <w:p>
      <w:pPr>
        <w:spacing w:after="80"/>
      </w:pPr>
      <w:r>
        <w:rPr/>
        <w:t xml:space="preserve">2.3. Собственник обязуется:</w:t>
      </w:r>
    </w:p>
    <w:p/>
    <w:p>
      <w:pPr>
        <w:spacing w:after="80"/>
      </w:pPr>
      <w:r>
        <w:rPr/>
        <w:t xml:space="preserve">2.3.1. Своевременно и в полном объеме вносить плату за пользование объектами инфраструктуры и другим имуществом общего пользования в размере и порядке, установленных настоящим Договором.</w:t>
      </w:r>
    </w:p>
    <w:p/>
    <w:p>
      <w:pPr>
        <w:spacing w:after="80"/>
      </w:pPr>
      <w:r>
        <w:rPr/>
        <w:t xml:space="preserve">2.3.2. Использовать объекты инфраструктуры и иное имущество общего пользования исключительно по их целевому назначению, не допуская их повреждения или уничтожения.</w:t>
      </w:r>
    </w:p>
    <w:p/>
    <w:p>
      <w:pPr>
        <w:spacing w:after="80"/>
      </w:pPr>
      <w:r>
        <w:rPr/>
        <w:t xml:space="preserve">2.3.3. Соблюдать правила эксплуатации объектов инфраструктуры, требования пожарной безопасности, санитарные и экологические нормы и правила.</w:t>
      </w:r>
    </w:p>
    <w:p/>
    <w:p>
      <w:pPr>
        <w:spacing w:after="80"/>
      </w:pPr>
      <w:r>
        <w:rPr/>
        <w:t xml:space="preserve">2.3.4. Не передавать право пользования объектами инфраструктуры и иным имуществом общего пользования третьим лицам без письменного согласия Товарищества.</w:t>
      </w:r>
    </w:p>
    <w:p/>
    <w:p>
      <w:pPr>
        <w:spacing w:after="80"/>
      </w:pPr>
      <w:r>
        <w:rPr/>
        <w:t xml:space="preserve">2.3.5. Незамедлительно уведомлять Товарищество о выявленных неисправностях, повреждениях или аварийных ситуациях на объектах инфраструктуры и ином имуществе общего пользования.</w:t>
      </w:r>
    </w:p>
    <w:p/>
    <w:p>
      <w:pPr>
        <w:spacing w:after="80"/>
      </w:pPr>
      <w:r>
        <w:rPr/>
        <w:t xml:space="preserve">2.3.6. Возмещать ущерб, причиненный объектам инфраструктуры и иному имуществу общего пользования по вине Собственника или лиц, проживающих совместно с ним, в порядке, установленном законодательством Российской Федерации.</w:t>
      </w:r>
    </w:p>
    <w:p/>
    <w:p>
      <w:pPr>
        <w:spacing w:after="80"/>
      </w:pPr>
      <w:r>
        <w:rPr/>
        <w:t xml:space="preserve">2.4. Собственник вправе:</w:t>
      </w:r>
    </w:p>
    <w:p/>
    <w:p>
      <w:pPr>
        <w:spacing w:after="80"/>
      </w:pPr>
      <w:r>
        <w:rPr/>
        <w:t xml:space="preserve">2.4.1. Пользоваться объектами инфраструктуры и другим имуществом общего пользования Товарищества в объеме, предусмотренном настоящим Договором.</w:t>
      </w:r>
    </w:p>
    <w:p/>
    <w:p>
      <w:pPr>
        <w:spacing w:after="80"/>
      </w:pPr>
      <w:r>
        <w:rPr/>
        <w:t xml:space="preserve">2.4.2. Получать от Товарищества информацию о размере платы, установленной на соответствующий календарный год, и смете расходов на содержание объектов инфраструктуры и иного имущества общего пользования.</w:t>
      </w:r>
    </w:p>
    <w:p/>
    <w:p>
      <w:pPr>
        <w:spacing w:after="80"/>
      </w:pPr>
      <w:r>
        <w:rPr/>
        <w:t xml:space="preserve">2.4.3. Обращаться в Товарищество с предложениями по вопросам, связанным с пользованием объектами инфраструктуры и иным имуществом общего пользования.</w:t>
      </w:r>
    </w:p>
    <w:p/>
    <w:p>
      <w:pPr>
        <w:spacing w:after="80"/>
      </w:pPr>
      <w:r>
        <w:rPr/>
        <w:t xml:space="preserve">3. РАЗМЕР, ПОРЯДОК И СРОКИ ВНЕСЕНИЯ ПЛАТЫ</w:t>
      </w:r>
    </w:p>
    <w:p/>
    <w:p>
      <w:pPr>
        <w:spacing w:after="80"/>
      </w:pPr>
      <w:r>
        <w:rPr/>
        <w:t xml:space="preserve">3.1. Размер платы за пользование объектами инфраструктуры и другим имуществом общего пользования для Собственника устанавливается в размере, равном суммарному ежегодному размеру платы, предусмотренной для членов Товарищества, с учетом положений части 4 статьи 5 Федерального закона от 29.07.2017 № 217-ФЗ.</w:t>
      </w:r>
    </w:p>
    <w:p/>
    <w:p>
      <w:pPr>
        <w:spacing w:after="80"/>
      </w:pPr>
      <w:r>
        <w:rPr/>
        <w:t xml:space="preserve">3.2. Размер платы на соответствующий календарный год определяется на основании решения общего собрания членов Товарищества и оформляется Приложением № 2 к настоящему Договору, которое подписывается Сторонами ежегодно.</w:t>
      </w:r>
    </w:p>
    <w:p/>
    <w:p>
      <w:pPr>
        <w:spacing w:after="80"/>
      </w:pPr>
      <w:r>
        <w:rPr/>
        <w:t xml:space="preserve">3.3. Плата вносится Собственником в следующем порядке: [порядок внесения платы, например: ежемесячно/ежеквартально/единовременно] путем перечисления денежных средств на расчетный счет Товарищества по реквизитам, указанным в разделе 8 настоящего Договора, либо путем внесения наличных денежных средств в кассу Товарищества.</w:t>
      </w:r>
    </w:p>
    <w:p/>
    <w:p>
      <w:pPr>
        <w:spacing w:after="80"/>
      </w:pPr>
      <w:r>
        <w:rPr/>
        <w:t xml:space="preserve">3.4. Срок внесения платы: [срок внесения платы, например: не позднее 15 числа месяца, следующего за расчетным периодом].</w:t>
      </w:r>
    </w:p>
    <w:p/>
    <w:p>
      <w:pPr>
        <w:spacing w:after="80"/>
      </w:pPr>
      <w:r>
        <w:rPr/>
        <w:t xml:space="preserve">3.5. Обязанность Собственника по внесению платы считается исполненной с момента поступления денежных средств на расчетный счет Товарищества или в кассу Товарищества.</w:t>
      </w:r>
    </w:p>
    <w:p/>
    <w:p>
      <w:pPr>
        <w:spacing w:after="80"/>
      </w:pPr>
      <w:r>
        <w:rPr/>
        <w:t xml:space="preserve">3.6. В случае изменения размера платы Товарищество обязано уведомить Собственника в письменной форме не позднее чем за [количество] календарных дней до даты введения нового размера платы.</w:t>
      </w:r>
    </w:p>
    <w:p/>
    <w:p>
      <w:pPr>
        <w:spacing w:after="80"/>
      </w:pPr>
      <w:r>
        <w:rPr/>
        <w:t xml:space="preserve">4. ОТВЕТСТВЕННОСТЬ СТОРОН</w:t>
      </w:r>
    </w:p>
    <w:p/>
    <w:p>
      <w:pPr>
        <w:spacing w:after="80"/>
      </w:pPr>
      <w:r>
        <w:rPr/>
        <w:t xml:space="preserve">4.1.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4.2. В случае просрочки внесения платы Собственник уплачивает Товариществу неустойку в размере [размер неустойки, например: 0,1%] от суммы задолженности за каждый день просрочки.</w:t>
      </w:r>
    </w:p>
    <w:p/>
    <w:p>
      <w:pPr>
        <w:spacing w:after="80"/>
      </w:pPr>
      <w:r>
        <w:rPr/>
        <w:t xml:space="preserve">4.3. Уплата неустойки не освобождает Собственника от исполнения обязательства по внесению платы в полном объеме.</w:t>
      </w:r>
    </w:p>
    <w:p/>
    <w:p>
      <w:pPr>
        <w:spacing w:after="80"/>
      </w:pPr>
      <w:r>
        <w:rPr/>
        <w:t xml:space="preserve">4.4. Стороны освобождаются от ответственности за частичное или полное неисполнение обязательств по настоящему Договору, если такое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предвидеть или предотвратить.</w:t>
      </w:r>
    </w:p>
    <w:p/>
    <w:p>
      <w:pPr>
        <w:spacing w:after="80"/>
      </w:pPr>
      <w:r>
        <w:rPr/>
        <w:t xml:space="preserve">5. СРОК ДЕЙСТВИЯ ДОГОВОРА, ПОРЯДОК ИЗМЕНЕНИЯ И РАСТОРЖЕНИЯ</w:t>
      </w:r>
    </w:p>
    <w:p/>
    <w:p>
      <w:pPr>
        <w:spacing w:after="80"/>
      </w:pPr>
      <w:r>
        <w:rPr/>
        <w:t xml:space="preserve">5.1. Настоящий Договор вступает в силу с момента его подписания Сторонами и действует в течение [срок действия договора, например: одного календарного года] с возможностью последующей пролонгации на тех же условиях, если ни одна из Сторон не заявит о его расторжении не позднее чем за [количество] календарных дней до даты окончания срока действия.</w:t>
      </w:r>
    </w:p>
    <w:p/>
    <w:p>
      <w:pPr>
        <w:spacing w:after="80"/>
      </w:pPr>
      <w:r>
        <w:rPr/>
        <w:t xml:space="preserve">5.2. Изменение условий настоящего Договора допускается по соглашению Сторон, оформленному в письменной форме, за исключением случаев, предусмотренных законодательством Российской Федерации.</w:t>
      </w:r>
    </w:p>
    <w:p/>
    <w:p>
      <w:pPr>
        <w:spacing w:after="80"/>
      </w:pPr>
      <w:r>
        <w:rPr/>
        <w:t xml:space="preserve">5.3. Настоящий Договор может быть расторгнут досрочно:</w:t>
      </w:r>
    </w:p>
    <w:p/>
    <w:p>
      <w:pPr>
        <w:spacing w:after="80"/>
      </w:pPr>
      <w:r>
        <w:rPr/>
        <w:t xml:space="preserve">5.3.1. По соглашению Сторон.</w:t>
      </w:r>
    </w:p>
    <w:p/>
    <w:p>
      <w:pPr>
        <w:spacing w:after="80"/>
      </w:pPr>
      <w:r>
        <w:rPr/>
        <w:t xml:space="preserve">5.3.2. По инициативе Собственника при условии письменного уведомления Товарищества не позднее чем за [количество] календарных дней до предполагаемой даты расторжения.</w:t>
      </w:r>
    </w:p>
    <w:p/>
    <w:p>
      <w:pPr>
        <w:spacing w:after="80"/>
      </w:pPr>
      <w:r>
        <w:rPr/>
        <w:t xml:space="preserve">5.3.3. По инициативе Товарищества в случае систематического (два и более раза подряд) невнесения Собственником платы, предусмотренной настоящим Договором, при условии письменного уведомления Собственника не позднее чем за [количество] календарных дней до предполагаемой даты расторжения.</w:t>
      </w:r>
    </w:p>
    <w:p/>
    <w:p>
      <w:pPr>
        <w:spacing w:after="80"/>
      </w:pPr>
      <w:r>
        <w:rPr/>
        <w:t xml:space="preserve">5.3.4. В иных случаях, предусмотренных законодательством Российской Федерации.</w:t>
      </w:r>
    </w:p>
    <w:p/>
    <w:p>
      <w:pPr>
        <w:spacing w:after="80"/>
      </w:pPr>
      <w:r>
        <w:rPr/>
        <w:t xml:space="preserve">5.4. Расторжение настоящего Договора не освобождает Собственника от обязанности погасить задолженность по внесению платы, образовавшуюся на момент расторжения Договора.</w:t>
      </w:r>
    </w:p>
    <w:p/>
    <w:p>
      <w:pPr>
        <w:spacing w:after="80"/>
      </w:pPr>
      <w:r>
        <w:rPr/>
        <w:t xml:space="preserve">6. ПОРЯДОК РАЗРЕШЕНИЯ СПОРОВ</w:t>
      </w:r>
    </w:p>
    <w:p/>
    <w:p>
      <w:pPr>
        <w:spacing w:after="80"/>
      </w:pPr>
      <w:r>
        <w:rPr/>
        <w:t xml:space="preserve">6.1. Все споры и разногласия, возникающие между Сторонами по настоящему Договору или в связи с ним, разрешаются путем переговоров.</w:t>
      </w:r>
    </w:p>
    <w:p/>
    <w:p>
      <w:pPr>
        <w:spacing w:after="80"/>
      </w:pPr>
      <w:r>
        <w:rPr/>
        <w:t xml:space="preserve">6.2. В случае невозможности разрешения споров путем переговоров они передаются на рассмотрение в суд в порядке, установленном законодательством Российской Федерации.</w:t>
      </w:r>
    </w:p>
    <w:p/>
    <w:p>
      <w:pPr>
        <w:spacing w:after="80"/>
      </w:pPr>
      <w:r>
        <w:rPr/>
        <w:t xml:space="preserve">7. ЗАКЛЮЧИТЕЛЬНЫЕ ПОЛОЖЕНИЯ</w:t>
      </w:r>
    </w:p>
    <w:p/>
    <w:p>
      <w:pPr>
        <w:spacing w:after="80"/>
      </w:pPr>
      <w:r>
        <w:rPr/>
        <w:t xml:space="preserve">7.1. Настоящий Договор составлен в двух экземплярах, имеющих равную юридическую силу, по одному экземпляру для каждой из Сторон.</w:t>
      </w:r>
    </w:p>
    <w:p/>
    <w:p>
      <w:pPr>
        <w:spacing w:after="80"/>
      </w:pPr>
      <w:r>
        <w:rPr/>
        <w:t xml:space="preserve">7.2. Во всем, что не предусмотрено настоящим Договором, Стороны руководствуются законодательством Российской Федерации.</w:t>
      </w:r>
    </w:p>
    <w:p/>
    <w:p>
      <w:pPr>
        <w:spacing w:after="80"/>
      </w:pPr>
      <w:r>
        <w:rPr/>
        <w:t xml:space="preserve">7.3. Все уведомления и сообщения в рамках настоящего Договора направляются Сторонами друг другу в письменной форме по адресам, указанным в разделе 8 настоящего Договора.</w:t>
      </w:r>
    </w:p>
    <w:p/>
    <w:p>
      <w:pPr>
        <w:spacing w:after="80"/>
      </w:pPr>
      <w:r>
        <w:rPr/>
        <w:t xml:space="preserve">7.4. Приложения к настоящему Договору являются его неотъемлемой частью:</w:t>
      </w:r>
    </w:p>
    <w:p/>
    <w:p>
      <w:pPr>
        <w:spacing w:after="80"/>
      </w:pPr>
      <w:r>
        <w:rPr/>
        <w:t xml:space="preserve">Приложение № 1 — Перечень объектов инфраструктуры и иного имущества общего пользования Товарищества.</w:t>
      </w:r>
    </w:p>
    <w:p/>
    <w:p>
      <w:pPr>
        <w:spacing w:after="80"/>
      </w:pPr>
      <w:r>
        <w:rPr/>
        <w:t xml:space="preserve">Приложение № 2 — Расчет размера платы за пользование объектами инфраструктуры и иным имуществом общего пользования на [год].</w:t>
      </w:r>
    </w:p>
    <w:p/>
    <w:p>
      <w:pPr>
        <w:spacing w:after="80"/>
      </w:pPr>
      <w:r>
        <w:rPr/>
        <w:t xml:space="preserve">8. АДРЕСА, РЕКВИЗИТЫ И ПОДПИСИ СТОРОН</w:t>
      </w:r>
    </w:p>
    <w:p/>
    <w:p>
      <w:pPr>
        <w:spacing w:after="80"/>
      </w:pPr>
      <w:r>
        <w:rPr/>
        <w:t xml:space="preserve">ТОВАРИЩЕСТВО:</w:t>
      </w:r>
    </w:p>
    <w:p/>
    <w:p>
      <w:pPr>
        <w:spacing w:after="80"/>
      </w:pPr>
      <w:r>
        <w:rPr/>
        <w:t xml:space="preserve">Садоводческое некоммерческое товарищество «[Наименование СНТ]»</w:t>
      </w:r>
    </w:p>
    <w:p/>
    <w:p>
      <w:pPr>
        <w:spacing w:after="80"/>
      </w:pPr>
      <w:r>
        <w:rPr/>
        <w:t xml:space="preserve">Юридический адрес: [юридический адрес СНТ]</w:t>
      </w:r>
    </w:p>
    <w:p/>
    <w:p>
      <w:pPr>
        <w:spacing w:after="80"/>
      </w:pPr>
      <w:r>
        <w:rPr/>
        <w:t xml:space="preserve">ИНН [ИНН], КПП [КПП], ОГРН [ОГРН]</w:t>
      </w:r>
    </w:p>
    <w:p/>
    <w:p>
      <w:pPr>
        <w:spacing w:after="80"/>
      </w:pPr>
      <w:r>
        <w:rPr/>
        <w:t xml:space="preserve">Расчетный счет: [расчетный счет]</w:t>
      </w:r>
    </w:p>
    <w:p/>
    <w:p>
      <w:pPr>
        <w:spacing w:after="80"/>
      </w:pPr>
      <w:r>
        <w:rPr/>
        <w:t xml:space="preserve">Банк: [наименование банка]</w:t>
      </w:r>
    </w:p>
    <w:p/>
    <w:p>
      <w:pPr>
        <w:spacing w:after="80"/>
      </w:pPr>
      <w:r>
        <w:rPr/>
        <w:t xml:space="preserve">БИК [БИК], Корр. счет [корреспондентский счет]</w:t>
      </w:r>
    </w:p>
    <w:p/>
    <w:p>
      <w:pPr>
        <w:spacing w:after="80"/>
      </w:pPr>
      <w:r>
        <w:rPr/>
        <w:t xml:space="preserve">Телефон: [телефон], E-mail: [email]</w:t>
      </w:r>
    </w:p>
    <w:p/>
    <w:p>
      <w:pPr>
        <w:spacing w:after="80"/>
      </w:pPr>
      <w:r>
        <w:rPr/>
        <w:t xml:space="preserve">Председатель СНТ</w:t>
      </w:r>
    </w:p>
    <w:p/>
    <w:p>
      <w:pPr>
        <w:spacing w:after="80"/>
      </w:pPr>
      <w:r>
        <w:rPr/>
        <w:t xml:space="preserve">_____________ / [ФИО председателя] /</w:t>
      </w:r>
    </w:p>
    <w:p/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СОБСТВЕННИК:</w:t>
      </w:r>
    </w:p>
    <w:p/>
    <w:p>
      <w:pPr>
        <w:spacing w:after="80"/>
      </w:pPr>
      <w:r>
        <w:rPr/>
        <w:t xml:space="preserve">[ФИО собственника]</w:t>
      </w:r>
    </w:p>
    <w:p/>
    <w:p>
      <w:pPr>
        <w:spacing w:after="80"/>
      </w:pPr>
      <w:r>
        <w:rPr/>
        <w:t xml:space="preserve">Адрес регистрации: [адрес регистрации]</w:t>
      </w:r>
    </w:p>
    <w:p/>
    <w:p>
      <w:pPr>
        <w:spacing w:after="80"/>
      </w:pPr>
      <w:r>
        <w:rPr/>
        <w:t xml:space="preserve">Адрес для корреспонденции: [адрес для корреспонденции]</w:t>
      </w:r>
    </w:p>
    <w:p/>
    <w:p>
      <w:pPr>
        <w:spacing w:after="80"/>
      </w:pPr>
      <w:r>
        <w:rPr/>
        <w:t xml:space="preserve">Телефон: [телефон], E-mail: [email]</w:t>
      </w:r>
    </w:p>
    <w:p/>
    <w:p>
      <w:pPr>
        <w:spacing w:after="80"/>
      </w:pPr>
      <w:r>
        <w:rPr/>
        <w:t xml:space="preserve">Паспорт: [серия] [номер], выдан [наименование органа, выдавшего паспорт] [дата выдачи]</w:t>
      </w:r>
    </w:p>
    <w:p/>
    <w:p>
      <w:pPr>
        <w:spacing w:after="80"/>
      </w:pPr>
      <w:r>
        <w:rPr/>
        <w:t xml:space="preserve">_____________ / [ФИО собственника] /</w:t>
      </w:r>
    </w:p>
    <w:p/>
    <w:p/>
    <w:p>
      <w:pPr>
        <w:spacing w:after="80"/>
      </w:pPr>
      <w:r>
        <w:rPr/>
        <w:t xml:space="preserve">ПРИЛОЖЕНИЕ № 1</w:t>
      </w:r>
    </w:p>
    <w:p>
      <w:pPr>
        <w:spacing w:after="80"/>
      </w:pPr>
      <w:r>
        <w:rPr/>
        <w:t xml:space="preserve">к Договору № [номер договора] от [дата]</w:t>
      </w:r>
    </w:p>
    <w:p/>
    <w:p>
      <w:pPr>
        <w:spacing w:after="80"/>
      </w:pPr>
      <w:r>
        <w:rPr/>
        <w:t xml:space="preserve">ПЕРЕЧЕНЬ</w:t>
      </w:r>
    </w:p>
    <w:p>
      <w:pPr>
        <w:spacing w:after="80"/>
      </w:pPr>
      <w:r>
        <w:rPr/>
        <w:t xml:space="preserve">объектов инфраструктуры и иного имущества общего пользования Товарищества, право пользования которыми предоставляется Собственнику</w:t>
      </w:r>
    </w:p>
    <w:p/>
    <w:p>
      <w:pPr>
        <w:spacing w:after="80"/>
      </w:pPr>
      <w:r>
        <w:rPr/>
        <w:t xml:space="preserve">1. Земельные участки общего назначения.</w:t>
      </w:r>
    </w:p>
    <w:p>
      <w:pPr>
        <w:spacing w:after="80"/>
      </w:pPr>
      <w:r>
        <w:rPr/>
        <w:t xml:space="preserve">2. Дороги и проезды, расположенные в границах территории Товарищества.</w:t>
      </w:r>
    </w:p>
    <w:p>
      <w:pPr>
        <w:spacing w:after="80"/>
      </w:pPr>
      <w:r>
        <w:rPr/>
        <w:t xml:space="preserve">3. Электрические сети и трансформаторные подстанции.</w:t>
      </w:r>
    </w:p>
    <w:p>
      <w:pPr>
        <w:spacing w:after="80"/>
      </w:pPr>
      <w:r>
        <w:rPr/>
        <w:t xml:space="preserve">4. Сети водоснабжения и водонапорные сооружения.</w:t>
      </w:r>
    </w:p>
    <w:p>
      <w:pPr>
        <w:spacing w:after="80"/>
      </w:pPr>
      <w:r>
        <w:rPr/>
        <w:t xml:space="preserve">5. Ограждение территории Товарищества.</w:t>
      </w:r>
    </w:p>
    <w:p>
      <w:pPr>
        <w:spacing w:after="80"/>
      </w:pPr>
      <w:r>
        <w:rPr/>
        <w:t xml:space="preserve">6. Площадка для сбора твердых коммунальных отходов.</w:t>
      </w:r>
    </w:p>
    <w:p>
      <w:pPr>
        <w:spacing w:after="80"/>
      </w:pPr>
      <w:r>
        <w:rPr/>
        <w:t xml:space="preserve">7. [Иные объекты инфраструктуры и имущества общего пользования].</w:t>
      </w:r>
    </w:p>
    <w:p/>
    <w:p>
      <w:pPr>
        <w:spacing w:after="80"/>
      </w:pPr>
      <w:r>
        <w:rPr/>
        <w:t xml:space="preserve">ТОВАРИЩЕСТВО:</w:t>
      </w:r>
    </w:p>
    <w:p/>
    <w:p>
      <w:pPr>
        <w:spacing w:after="80"/>
      </w:pPr>
      <w:r>
        <w:rPr/>
        <w:t xml:space="preserve">Председатель СНТ</w:t>
      </w:r>
    </w:p>
    <w:p>
      <w:pPr>
        <w:spacing w:after="80"/>
      </w:pPr>
      <w:r>
        <w:rPr/>
        <w:t xml:space="preserve">_____________ / [ФИО председателя] /</w:t>
      </w:r>
    </w:p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СОБСТВЕННИК:</w:t>
      </w:r>
    </w:p>
    <w:p/>
    <w:p>
      <w:pPr>
        <w:spacing w:after="80"/>
      </w:pPr>
      <w:r>
        <w:rPr/>
        <w:t xml:space="preserve">_____________ / [ФИО собственника] /</w:t>
      </w:r>
    </w:p>
    <w:p/>
    <w:p/>
    <w:p>
      <w:pPr>
        <w:spacing w:after="80"/>
      </w:pPr>
      <w:r>
        <w:rPr/>
        <w:t xml:space="preserve">ПРИЛОЖЕНИЕ № 2</w:t>
      </w:r>
    </w:p>
    <w:p>
      <w:pPr>
        <w:spacing w:after="80"/>
      </w:pPr>
      <w:r>
        <w:rPr/>
        <w:t xml:space="preserve">к Договору № [номер договора] от [дата]</w:t>
      </w:r>
    </w:p>
    <w:p/>
    <w:p>
      <w:pPr>
        <w:spacing w:after="80"/>
      </w:pPr>
      <w:r>
        <w:rPr/>
        <w:t xml:space="preserve">РАСЧЕТ</w:t>
      </w:r>
    </w:p>
    <w:p>
      <w:pPr>
        <w:spacing w:after="80"/>
      </w:pPr>
      <w:r>
        <w:rPr/>
        <w:t xml:space="preserve">размера платы за пользование объектами инфраструктуры и иным имуществом общего пользования на [год]</w:t>
      </w:r>
    </w:p>
    <w:p/>
    <w:p>
      <w:pPr>
        <w:spacing w:after="80"/>
      </w:pPr>
      <w:r>
        <w:rPr/>
        <w:t xml:space="preserve">1. Размер платы для членов Товарищества на [год] составляет: [сумма цифрами и прописью] рублей.</w:t>
      </w:r>
    </w:p>
    <w:p/>
    <w:p>
      <w:pPr>
        <w:spacing w:after="80"/>
      </w:pPr>
      <w:r>
        <w:rPr/>
        <w:t xml:space="preserve">2. Размер платы для Собственника по настоящему Договору на [год] составляет: [сумма цифрами и прописью] рублей.</w:t>
      </w:r>
    </w:p>
    <w:p/>
    <w:p>
      <w:pPr>
        <w:spacing w:after="80"/>
      </w:pPr>
      <w:r>
        <w:rPr/>
        <w:t xml:space="preserve">3. Порядок внесения платы: [порядок внесения платы].</w:t>
      </w:r>
    </w:p>
    <w:p/>
    <w:p>
      <w:pPr>
        <w:spacing w:after="80"/>
      </w:pPr>
      <w:r>
        <w:rPr/>
        <w:t xml:space="preserve">4. Сроки внесения платы: [сроки внесения платы].</w:t>
      </w:r>
    </w:p>
    <w:p/>
    <w:p>
      <w:pPr>
        <w:spacing w:after="80"/>
      </w:pPr>
      <w:r>
        <w:rPr/>
        <w:t xml:space="preserve">ТОВАРИЩЕСТВО:</w:t>
      </w:r>
    </w:p>
    <w:p/>
    <w:p>
      <w:pPr>
        <w:spacing w:after="80"/>
      </w:pPr>
      <w:r>
        <w:rPr/>
        <w:t xml:space="preserve">Председатель СНТ</w:t>
      </w:r>
    </w:p>
    <w:p>
      <w:pPr>
        <w:spacing w:after="80"/>
      </w:pPr>
      <w:r>
        <w:rPr/>
        <w:t xml:space="preserve">_____________ / [ФИО председателя] /</w:t>
      </w:r>
    </w:p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СОБСТВЕННИК:</w:t>
      </w:r>
    </w:p>
    <w:p/>
    <w:p>
      <w:pPr>
        <w:spacing w:after="80"/>
      </w:pPr>
      <w:r>
        <w:rPr/>
        <w:t xml:space="preserve">_____________ / [ФИО собственника] /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2026-09-23T10:48:04+03:00</dcterms:created>
  <dcterms:modified xsi:type="dcterms:W3CDTF">2026-09-23T10:48:04+03:00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