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Ходатайство в арбитражный суд об истребовании доказательств аффилированности сторон по делу о банкротстве</w:t>
      </w:r>
    </w:p>
    <w:p>
      <w:pPr>
        <w:spacing w:after="80"/>
      </w:pPr>
      <w:r>
        <w:rPr/>
        <w:t xml:space="preserve">В Арбитражный суд [наименование субъекта РФ]</w:t>
      </w:r>
    </w:p>
    <w:p>
      <w:pPr>
        <w:spacing w:after="80"/>
      </w:pPr>
      <w:r>
        <w:rPr/>
        <w:t xml:space="preserve">Адрес: [индекс], [адрес суда]</w:t>
      </w:r>
    </w:p>
    <w:p/>
    <w:p>
      <w:pPr>
        <w:spacing w:after="80"/>
      </w:pPr>
      <w:r>
        <w:rPr/>
        <w:t xml:space="preserve">Заявитель (кредитор): [полное наименование организации / ФИО индивидуального предпринимателя]</w:t>
      </w:r>
    </w:p>
    <w:p>
      <w:pPr>
        <w:spacing w:after="80"/>
      </w:pPr>
      <w:r>
        <w:rPr/>
        <w:t xml:space="preserve">Адрес: [индекс], [юридический адрес / адрес регистрации]</w:t>
      </w:r>
    </w:p>
    <w:p>
      <w:pPr>
        <w:spacing w:after="80"/>
      </w:pPr>
      <w:r>
        <w:rPr/>
        <w:t xml:space="preserve">ИНН: [ИНН заявителя]</w:t>
      </w:r>
    </w:p>
    <w:p>
      <w:pPr>
        <w:spacing w:after="80"/>
      </w:pPr>
      <w:r>
        <w:rPr/>
        <w:t xml:space="preserve">ОГРН/ОГРНИП: [ОГРН/ОГРНИП заявителя]</w:t>
      </w:r>
    </w:p>
    <w:p>
      <w:pPr>
        <w:spacing w:after="80"/>
      </w:pPr>
      <w:r>
        <w:rPr/>
        <w:t xml:space="preserve">Телефон: [номер телефона]</w:t>
      </w:r>
    </w:p>
    <w:p>
      <w:pPr>
        <w:spacing w:after="80"/>
      </w:pPr>
      <w:r>
        <w:rPr/>
        <w:t xml:space="preserve">Электронная почта: [адрес электронной почты]</w:t>
      </w:r>
    </w:p>
    <w:p/>
    <w:p>
      <w:pPr>
        <w:spacing w:after="80"/>
      </w:pPr>
      <w:r>
        <w:rPr/>
        <w:t xml:space="preserve">Представитель заявителя: [ФИО представителя]</w:t>
      </w:r>
    </w:p>
    <w:p>
      <w:pPr>
        <w:spacing w:after="80"/>
      </w:pPr>
      <w:r>
        <w:rPr/>
        <w:t xml:space="preserve">Действует на основании: [наименование и реквизиты документа, подтверждающего полномочия]</w:t>
      </w:r>
    </w:p>
    <w:p/>
    <w:p>
      <w:pPr>
        <w:spacing w:after="80"/>
      </w:pPr>
      <w:r>
        <w:rPr/>
        <w:t xml:space="preserve">Должник: [полное наименование организации / ФИО]</w:t>
      </w:r>
    </w:p>
    <w:p>
      <w:pPr>
        <w:spacing w:after="80"/>
      </w:pPr>
      <w:r>
        <w:rPr/>
        <w:t xml:space="preserve">Адрес: [индекс], [адрес должника]</w:t>
      </w:r>
    </w:p>
    <w:p>
      <w:pPr>
        <w:spacing w:after="80"/>
      </w:pPr>
      <w:r>
        <w:rPr/>
        <w:t xml:space="preserve">ИНН: [ИНН должника]</w:t>
      </w:r>
    </w:p>
    <w:p>
      <w:pPr>
        <w:spacing w:after="80"/>
      </w:pPr>
      <w:r>
        <w:rPr/>
        <w:t xml:space="preserve">ОГРН: [ОГРН должника]</w:t>
      </w:r>
    </w:p>
    <w:p/>
    <w:p>
      <w:pPr>
        <w:spacing w:after="80"/>
      </w:pPr>
      <w:r>
        <w:rPr/>
        <w:t xml:space="preserve">Кредитор, в отношении которого заявляется ходатайство: [полное наименование организации / ФИО]</w:t>
      </w:r>
    </w:p>
    <w:p>
      <w:pPr>
        <w:spacing w:after="80"/>
      </w:pPr>
      <w:r>
        <w:rPr/>
        <w:t xml:space="preserve">Адрес: [индекс], [адрес кредитора]</w:t>
      </w:r>
    </w:p>
    <w:p>
      <w:pPr>
        <w:spacing w:after="80"/>
      </w:pPr>
      <w:r>
        <w:rPr/>
        <w:t xml:space="preserve">ИНН: [ИНН кредитора]</w:t>
      </w:r>
    </w:p>
    <w:p>
      <w:pPr>
        <w:spacing w:after="80"/>
      </w:pPr>
      <w:r>
        <w:rPr/>
        <w:t xml:space="preserve">ОГРН: [ОГРН кредитора]</w:t>
      </w:r>
    </w:p>
    <w:p/>
    <w:p>
      <w:pPr>
        <w:spacing w:after="80"/>
      </w:pPr>
      <w:r>
        <w:rPr/>
        <w:t xml:space="preserve">Дело № [номер дела о банкротстве]</w:t>
      </w:r>
    </w:p>
    <w:p>
      <w:pPr>
        <w:spacing w:after="80"/>
      </w:pPr>
      <w:r>
        <w:rPr/>
        <w:t xml:space="preserve">Судья: [ФИО судьи]</w:t>
      </w:r>
    </w:p>
    <w:p/>
    <w:p/>
    <w:p>
      <w:pPr>
        <w:spacing w:after="80"/>
      </w:pPr>
      <w:r>
        <w:rPr/>
        <w:t xml:space="preserve">ХОДАТАЙСТВО</w:t>
      </w:r>
    </w:p>
    <w:p>
      <w:pPr>
        <w:spacing w:after="80"/>
      </w:pPr>
      <w:r>
        <w:rPr/>
        <w:t xml:space="preserve">об истребовании доказательств аффилированности сторон по делу о банкротстве</w:t>
      </w:r>
    </w:p>
    <w:p/>
    <w:p>
      <w:pPr>
        <w:spacing w:after="80"/>
      </w:pPr>
      <w:r>
        <w:rPr/>
        <w:t xml:space="preserve">В производстве Арбитражного суда [наименование субъекта РФ] находится дело № [номер дела] о признании [полное наименование должника] (далее — Должник) несостоятельным (банкротом).</w:t>
      </w:r>
    </w:p>
    <w:p/>
    <w:p>
      <w:pPr>
        <w:spacing w:after="80"/>
      </w:pPr>
      <w:r>
        <w:rPr/>
        <w:t xml:space="preserve">В рамках указанного дела кредитор [полное наименование кредитора] (далее — Кредитор) обратился с заявлением о включении в реестр требований кредиторов Должника задолженности в размере [сумма задолженности] рублей, основанной на [основание возникновения задолженности: договор, вексель, договор займа и т.д.].</w:t>
      </w:r>
    </w:p>
    <w:p/>
    <w:p>
      <w:pPr>
        <w:spacing w:after="80"/>
      </w:pPr>
      <w:r>
        <w:rPr/>
        <w:t xml:space="preserve">Заявитель полагает, что требование Кредитора имеет признаки необоснованного и подлежит проверке на предмет аффилированности между Должником и Кредитором. В соответствии с правовой позицией, изложенной в Обзоре судебной практики разрешения споров, связанных с установлением в процедурах банкротства требований контролирующих должника и аффилированных лиц (утв. Президиумом Верховного Суда РФ 29.01.2020), а также в пункте 1 статьи 19 Федерального закона от 26.10.2002 № 127-ФЗ «О несостоятельности (банкротстве)», аффилированными признаются лица, способные оказывать влияние на деятельность юридических и физических лиц.</w:t>
      </w:r>
    </w:p>
    <w:p/>
    <w:p>
      <w:pPr>
        <w:spacing w:after="80"/>
      </w:pPr>
      <w:r>
        <w:rPr/>
        <w:t xml:space="preserve">Заявителю стали известны следующие обстоятельства, указывающие на возможную аффилированность Должника и Кредитора:</w:t>
      </w:r>
    </w:p>
    <w:p/>
    <w:p>
      <w:pPr>
        <w:spacing w:after="80"/>
      </w:pPr>
      <w:r>
        <w:rPr/>
        <w:t xml:space="preserve">1. [Описание обстоятельства № 1: например, совпадение учредителей, руководителей, участников, наличие родственных связей между руководителями, общий адрес регистрации, общий IP-адрес, общий бухгалтер, общий номер телефона и т.д.]</w:t>
      </w:r>
    </w:p>
    <w:p/>
    <w:p>
      <w:pPr>
        <w:spacing w:after="80"/>
      </w:pPr>
      <w:r>
        <w:rPr/>
        <w:t xml:space="preserve">2. [Описание обстоятельства № 2: например, экономическая нецелесообразность сделки, лежащей в основе требования, предоставление займа на нерыночных условиях, отсутствие экономической выгоды для кредитора, транзитный характер движения денежных средств и т.д.]</w:t>
      </w:r>
    </w:p>
    <w:p/>
    <w:p>
      <w:pPr>
        <w:spacing w:after="80"/>
      </w:pPr>
      <w:r>
        <w:rPr/>
        <w:t xml:space="preserve">3. [Описание обстоятельства № 3: например, наличие сведений из открытых источников (ЕГРЮЛ, ЕГРИП, СМИ, картотеки арбитражных дел), указывающих на взаимосвязь сторон]</w:t>
      </w:r>
    </w:p>
    <w:p/>
    <w:p>
      <w:pPr>
        <w:spacing w:after="80"/>
      </w:pPr>
      <w:r>
        <w:rPr/>
        <w:t xml:space="preserve">Указанные обстоятельства дают достаточные основания полагать, что Кредитор и Должник являются аффилированными лицами, а требование Кредитора может являться формой компенсационного финансирования, предоставленного в условиях имущественного кризиса Должника, что влечет понижение очередности удовлетворения такого требования.</w:t>
      </w:r>
    </w:p>
    <w:p/>
    <w:p>
      <w:pPr>
        <w:spacing w:after="80"/>
      </w:pPr>
      <w:r>
        <w:rPr/>
        <w:t xml:space="preserve">В соответствии с частью 1 статьи 65 Арбитражного процессуального кодекса Российской Федерации (далее — АПК РФ) каждое лицо, участвующее в деле, должно доказать обстоятельства, на которые оно ссылается как на основание своих требований и возражений.</w:t>
      </w:r>
    </w:p>
    <w:p/>
    <w:p>
      <w:pPr>
        <w:spacing w:after="80"/>
      </w:pPr>
      <w:r>
        <w:rPr/>
        <w:t xml:space="preserve">Согласно части 4 статьи 66 АПК РФ лицо, участвующее в деле и не имеющее возможности самостоятельно получить необходимое доказательство от лица, у которого оно находится, вправе обратиться в арбитражный суд с ходатайством об истребовании данного доказательства.</w:t>
      </w:r>
    </w:p>
    <w:p/>
    <w:p>
      <w:pPr>
        <w:spacing w:after="80"/>
      </w:pPr>
      <w:r>
        <w:rPr/>
        <w:t xml:space="preserve">Заявитель не имеет возможности самостоятельно получить указанные ниже доказательства, поскольку они находятся у третьих лиц, не обязанных предоставлять их по запросу кредитора, а также могут составлять охраняемую законом тайну (налоговую, банковскую).</w:t>
      </w:r>
    </w:p>
    <w:p/>
    <w:p>
      <w:pPr>
        <w:spacing w:after="80"/>
      </w:pPr>
      <w:r>
        <w:rPr/>
        <w:t xml:space="preserve">На основании изложенного, руководствуясь статьями 41, 65, 66, 184, 185, 223 Арбитражного процессуального кодекса Российской Федерации, статьями 19, 32, 71, 100 Федерального закона от 26.10.2002 № 127-ФЗ «О несостоятельности (банкротстве)»,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Истребовать у [наименование органа / организации, у которой истребуются доказательства: например, Межрайонной инспекции ФНС России № [номер] по [наименование субъекта РФ]] следующие доказательства:</w:t>
      </w:r>
    </w:p>
    <w:p/>
    <w:p>
      <w:pPr>
        <w:spacing w:after="80"/>
      </w:pPr>
      <w:r>
        <w:rPr/>
        <w:t xml:space="preserve">— сведения из Единого государственного реестра юридических лиц в отношении [полное наименование должника] и [полное наименование кредитора] за период с [дата начала периода] по [дата окончания периода], включая сведения об учредителях (участниках), лицах, имеющих право действовать без доверенности, а также сведения о всех регистрационных действиях;</w:t>
      </w:r>
    </w:p>
    <w:p/>
    <w:p>
      <w:pPr>
        <w:spacing w:after="80"/>
      </w:pPr>
      <w:r>
        <w:rPr/>
        <w:t xml:space="preserve">— сведения о счетах [полное наименование должника] и [полное наименование кредитора], открытых в кредитных организациях за период с [дата начала периода] по [дата окончания периода];</w:t>
      </w:r>
    </w:p>
    <w:p/>
    <w:p>
      <w:pPr>
        <w:spacing w:after="80"/>
      </w:pPr>
      <w:r>
        <w:rPr/>
        <w:t xml:space="preserve">— бухгалтерскую (финансовую) отчетность [полное наименование должника] и [полное наименование кредитора] за период с [дата начала периода] по [дата окончания периода];</w:t>
      </w:r>
    </w:p>
    <w:p/>
    <w:p>
      <w:pPr>
        <w:spacing w:after="80"/>
      </w:pPr>
      <w:r>
        <w:rPr/>
        <w:t xml:space="preserve">— сведения из книг покупок и книг продаж [полное наименование должника] и [полное наименование кредитора] за период с [дата начала периода] по [дата окончания периода].</w:t>
      </w:r>
    </w:p>
    <w:p/>
    <w:p>
      <w:pPr>
        <w:spacing w:after="80"/>
      </w:pPr>
      <w:r>
        <w:rPr/>
        <w:t xml:space="preserve">2. Истребовать у [наименование кредитной организации: например, ПАО «Сбербанк России»] следующие доказательства:</w:t>
      </w:r>
    </w:p>
    <w:p/>
    <w:p>
      <w:pPr>
        <w:spacing w:after="80"/>
      </w:pPr>
      <w:r>
        <w:rPr/>
        <w:t xml:space="preserve">— выписки по расчетным счетам [полное наименование должника] № [номер счета] и [полное наименование кредитора] № [номер счета] за период с [дата начала периода] по [дата окончания периода];</w:t>
      </w:r>
    </w:p>
    <w:p/>
    <w:p>
      <w:pPr>
        <w:spacing w:after="80"/>
      </w:pPr>
      <w:r>
        <w:rPr/>
        <w:t xml:space="preserve">— сведения об IP-адресах, с которых осуществлялся доступ к системе дистанционного банковского обслуживания по счетам [полное наименование должника] и [полное наименование кредитора] за период с [дата начала периода] по [дата окончания периода];</w:t>
      </w:r>
    </w:p>
    <w:p/>
    <w:p>
      <w:pPr>
        <w:spacing w:after="80"/>
      </w:pPr>
      <w:r>
        <w:rPr/>
        <w:t xml:space="preserve">— сведения о лицах, уполномоченных на распоряжение денежными средствами по счетам [полное наименование должника] и [полное наименование кредитора].</w:t>
      </w:r>
    </w:p>
    <w:p/>
    <w:p>
      <w:pPr>
        <w:spacing w:after="80"/>
      </w:pPr>
      <w:r>
        <w:rPr/>
        <w:t xml:space="preserve">3. Истребовать у [наименование органа ЗАГС] сведения о наличии родственных связей между [ФИО руководителя/учредителя должника] и [ФИО руководителя/учредителя кредитора] (заключение брака, родство по прямой восходящей и нисходящей линии, полнородные и неполнородные братья и сестры).</w:t>
      </w:r>
    </w:p>
    <w:p/>
    <w:p>
      <w:pPr>
        <w:spacing w:after="80"/>
      </w:pPr>
      <w:r>
        <w:rPr/>
        <w:t xml:space="preserve">4. Истребовать у [наименование оператора связи / интернет-провайдера] сведения о принадлежности IP-адресов, использовавшихся [полное наименование должника] и [полное наименование кредитора] для доступа к системам дистанционного банковского обслуживания и сдачи отчетности.</w:t>
      </w:r>
    </w:p>
    <w:p/>
    <w:p>
      <w:pPr>
        <w:spacing w:after="80"/>
      </w:pPr>
      <w:r>
        <w:rPr/>
        <w:t xml:space="preserve">Приложение:</w:t>
      </w:r>
    </w:p>
    <w:p>
      <w:pPr>
        <w:spacing w:after="80"/>
      </w:pPr>
      <w:r>
        <w:rPr/>
        <w:t xml:space="preserve">1. Копия доверенности представителя (при наличии).</w:t>
      </w:r>
    </w:p>
    <w:p>
      <w:pPr>
        <w:spacing w:after="80"/>
      </w:pPr>
      <w:r>
        <w:rPr/>
        <w:t xml:space="preserve">2. Документы, подтверждающие обстоятельства, на которых основано ходатайство (при наличии).</w:t>
      </w:r>
    </w:p>
    <w:p>
      <w:pPr>
        <w:spacing w:after="80"/>
      </w:pPr>
      <w:r>
        <w:rPr/>
        <w:t xml:space="preserve">3. Доказательства невозможности самостоятельного получения истребуемых доказательств (копии запросов, ответов, отказов).</w:t>
      </w:r>
    </w:p>
    <w:p>
      <w:pPr>
        <w:spacing w:after="80"/>
      </w:pPr>
      <w:r>
        <w:rPr/>
        <w:t xml:space="preserve">4. Копия ходатайства для лиц, участвующих в деле.</w:t>
      </w:r>
    </w:p>
    <w:p/>
    <w:p/>
    <w:p>
      <w:pPr>
        <w:spacing w:after="80"/>
      </w:pPr>
      <w:r>
        <w:rPr/>
        <w:t xml:space="preserve">[Дата]                                                                        [Подпись] / [Расшифровка подписи]</w:t>
      </w:r>
    </w:p>
    <w:p/>
    <w:p/>
    <w:p>
      <w:pPr>
        <w:spacing w:after="80"/>
      </w:pPr>
      <w:r>
        <w:rPr/>
        <w:t xml:space="preserve">[Должность представителя, если заявитель — юридическое лицо]</w:t>
      </w:r>
    </w:p>
    <w:p>
      <w:pPr>
        <w:spacing w:after="80"/>
      </w:pPr>
      <w:r>
        <w:rPr/>
        <w:t xml:space="preserve">[ФИО представителя]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2026-09-04T11:34:26+03:00</dcterms:created>
  <dcterms:modified xsi:type="dcterms:W3CDTF">2026-09-04T11:34:26+03:00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