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Жалоба в ФНС на действия налогоплательщика, совершающего сделки с аффилированными лицами с целью получения необоснованной налоговой выгоды</w:t>
      </w:r>
    </w:p>
    <w:p>
      <w:pPr>
        <w:spacing w:after="80"/>
      </w:pPr>
      <w:r>
        <w:rPr/>
        <w:t xml:space="preserve">В Управление Федеральной налоговой службы</w:t>
      </w:r>
    </w:p>
    <w:p>
      <w:pPr>
        <w:spacing w:after="80"/>
      </w:pPr>
      <w:r>
        <w:rPr/>
        <w:t xml:space="preserve">по [субъект Российской Федерации]</w:t>
      </w:r>
    </w:p>
    <w:p>
      <w:pPr>
        <w:spacing w:after="80"/>
      </w:pPr>
      <w:r>
        <w:rPr/>
        <w:t xml:space="preserve">Адрес: [индекс, город, улица, дом]</w:t>
      </w:r>
    </w:p>
    <w:p/>
    <w:p>
      <w:pPr>
        <w:spacing w:after="80"/>
      </w:pPr>
      <w:r>
        <w:rPr/>
        <w:t xml:space="preserve">От: [ФИО заявителя полностью]</w:t>
      </w:r>
    </w:p>
    <w:p>
      <w:pPr>
        <w:spacing w:after="80"/>
      </w:pPr>
      <w:r>
        <w:rPr/>
        <w:t xml:space="preserve">Адрес: [индекс, город, улица, дом, квартира]</w:t>
      </w:r>
    </w:p>
    <w:p>
      <w:pPr>
        <w:spacing w:after="80"/>
      </w:pPr>
      <w:r>
        <w:rPr/>
        <w:t xml:space="preserve">Контактный телефон: [номер телефона]</w:t>
      </w:r>
    </w:p>
    <w:p>
      <w:pPr>
        <w:spacing w:after="80"/>
      </w:pPr>
      <w:r>
        <w:rPr/>
        <w:t xml:space="preserve">Адрес электронной почты: [e-mail]</w:t>
      </w:r>
    </w:p>
    <w:p/>
    <w:p/>
    <w:p>
      <w:pPr>
        <w:spacing w:after="80"/>
      </w:pPr>
      <w:r>
        <w:rPr/>
        <w:t xml:space="preserve">ЖАЛОБА</w:t>
      </w:r>
    </w:p>
    <w:p>
      <w:pPr>
        <w:spacing w:after="80"/>
      </w:pPr>
      <w:r>
        <w:rPr/>
        <w:t xml:space="preserve">на действия налогоплательщика, совершающего сделки с аффилированными лицами с целью получения необоснованной налоговой выгоды</w:t>
      </w:r>
    </w:p>
    <w:p/>
    <w:p/>
    <w:p>
      <w:pPr>
        <w:spacing w:after="80"/>
      </w:pPr>
      <w:r>
        <w:rPr/>
        <w:t xml:space="preserve">Я, [ФИО заявителя], являюсь [указать процессуальный статус: контрагентом, участником общества, кредитором, иным заинтересованным лицом] по отношению к [полное наименование организации или ФИО индивидуального предпринимателя], ИНН [ИНН налогоплательщика], ОГРН [ОГРН/ОГРНИП], юридический адрес: [адрес налогоплательщика].</w:t>
      </w:r>
    </w:p>
    <w:p/>
    <w:p>
      <w:pPr>
        <w:spacing w:after="80"/>
      </w:pPr>
      <w:r>
        <w:rPr/>
        <w:t xml:space="preserve">Мне стало известно о систематическом совершении указанным налогоплательщиком сделок с аффилированными лицами, направленных на получение необоснованной налоговой выгоды, что выражается в следующем.</w:t>
      </w:r>
    </w:p>
    <w:p/>
    <w:p>
      <w:pPr>
        <w:spacing w:after="80"/>
      </w:pPr>
      <w:r>
        <w:rPr/>
        <w:t xml:space="preserve">1. Обстоятельства, указывающие на аффилированность.</w:t>
      </w:r>
    </w:p>
    <w:p/>
    <w:p>
      <w:pPr>
        <w:spacing w:after="80"/>
      </w:pPr>
      <w:r>
        <w:rPr/>
        <w:t xml:space="preserve">Налогоплательщик [наименование налогоплательщика] совершает сделки со следующими лицами, обладающими признаками аффилированности в соответствии со статьей 4 Закона РСФСР от 22.03.1991 № 948-1 «О конкуренции и ограничении монополистической деятельности на товарных рынках» и статьей 105.1 Налогового кодекса Российской Федерации:</w:t>
      </w:r>
    </w:p>
    <w:p/>
    <w:p>
      <w:pPr>
        <w:spacing w:after="80"/>
      </w:pPr>
      <w:r>
        <w:rPr/>
        <w:t xml:space="preserve">— [наименование контрагента 1], ИНН [ИНН], ОГРН [ОГРН], адрес: [адрес]. Признаки аффилированности: [указать конкретный признак: доля участия более 20%, общий руководитель, родственные связи, вхождение в одну группу лиц и т.д.];</w:t>
      </w:r>
    </w:p>
    <w:p/>
    <w:p>
      <w:pPr>
        <w:spacing w:after="80"/>
      </w:pPr>
      <w:r>
        <w:rPr/>
        <w:t xml:space="preserve">— [наименование контрагента 2], ИНН [ИНН], ОГРН [ОГРН], адрес: [адрес]. Признаки аффилированности: [указать конкретный признак];</w:t>
      </w:r>
    </w:p>
    <w:p/>
    <w:p>
      <w:pPr>
        <w:spacing w:after="80"/>
      </w:pPr>
      <w:r>
        <w:rPr/>
        <w:t xml:space="preserve">— [наименование контрагента 3], ИНН [ИНН], ОГРН [ОГРН], адрес: [адрес]. Признаки аффилированности: [указать конкретный признак].</w:t>
      </w:r>
    </w:p>
    <w:p/>
    <w:p>
      <w:pPr>
        <w:spacing w:after="80"/>
      </w:pPr>
      <w:r>
        <w:rPr/>
        <w:t xml:space="preserve">2. Сделки, вызывающие сомнения в их экономической обоснованности.</w:t>
      </w:r>
    </w:p>
    <w:p/>
    <w:p>
      <w:pPr>
        <w:spacing w:after="80"/>
      </w:pPr>
      <w:r>
        <w:rPr/>
        <w:t xml:space="preserve">Между налогоплательщиком и указанными аффилированными лицами заключены следующие сделки:</w:t>
      </w:r>
    </w:p>
    <w:p/>
    <w:p>
      <w:pPr>
        <w:spacing w:after="80"/>
      </w:pPr>
      <w:r>
        <w:rPr/>
        <w:t xml:space="preserve">— договор [вид договора] от [дата] № [номер] на сумму [сумма] рублей. Предмет: [краткое описание предмета сделки];</w:t>
      </w:r>
    </w:p>
    <w:p/>
    <w:p>
      <w:pPr>
        <w:spacing w:after="80"/>
      </w:pPr>
      <w:r>
        <w:rPr/>
        <w:t xml:space="preserve">— договор [вид договора] от [дата] № [номер] на сумму [сумма] рублей. Предмет: [краткое описание предмета сделки];</w:t>
      </w:r>
    </w:p>
    <w:p/>
    <w:p>
      <w:pPr>
        <w:spacing w:after="80"/>
      </w:pPr>
      <w:r>
        <w:rPr/>
        <w:t xml:space="preserve">— договор [вид договора] от [дата] № [номер] на сумму [сумма] рублей. Предмет: [краткое описание предмета сделки].</w:t>
      </w:r>
    </w:p>
    <w:p/>
    <w:p>
      <w:pPr>
        <w:spacing w:after="80"/>
      </w:pPr>
      <w:r>
        <w:rPr/>
        <w:t xml:space="preserve">3. Признаки получения необоснованной налоговой выгоды.</w:t>
      </w:r>
    </w:p>
    <w:p/>
    <w:p>
      <w:pPr>
        <w:spacing w:after="80"/>
      </w:pPr>
      <w:r>
        <w:rPr/>
        <w:t xml:space="preserve">Совершение указанных сделок с аффилированными лицами, по моему мнению, направлено на получение необоснованной налоговой выгоды, что подтверждается следующими обстоятельствами:</w:t>
      </w:r>
    </w:p>
    <w:p/>
    <w:p>
      <w:pPr>
        <w:spacing w:after="80"/>
      </w:pPr>
      <w:r>
        <w:rPr/>
        <w:t xml:space="preserve">— цены по сделкам существенно отклоняются от рыночного уровня, что приводит к занижению налоговой базы по [налог на прибыль организаций / НДС / налог на доходы физических лиц / иной налог];</w:t>
      </w:r>
    </w:p>
    <w:p/>
    <w:p>
      <w:pPr>
        <w:spacing w:after="80"/>
      </w:pPr>
      <w:r>
        <w:rPr/>
        <w:t xml:space="preserve">— отсутствие разумной деловой цели в совершении сделок, их экономическая нецелесообразность для налогоплательщика;</w:t>
      </w:r>
    </w:p>
    <w:p/>
    <w:p>
      <w:pPr>
        <w:spacing w:after="80"/>
      </w:pPr>
      <w:r>
        <w:rPr/>
        <w:t xml:space="preserve">— использование аффилированных лиц, применяющих специальные налоговые режимы [УСН, ЕНВД, патентная система], для перераспределения доходов и минимизации налоговых обязательств;</w:t>
      </w:r>
    </w:p>
    <w:p/>
    <w:p>
      <w:pPr>
        <w:spacing w:after="80"/>
      </w:pPr>
      <w:r>
        <w:rPr/>
        <w:t xml:space="preserve">— создание искусственного документооборота без реального осуществления хозяйственных операций;</w:t>
      </w:r>
    </w:p>
    <w:p/>
    <w:p>
      <w:pPr>
        <w:spacing w:after="80"/>
      </w:pPr>
      <w:r>
        <w:rPr/>
        <w:t xml:space="preserve">— [иные обстоятельства, подтверждающие получение необоснованной налоговой выгоды].</w:t>
      </w:r>
    </w:p>
    <w:p/>
    <w:p>
      <w:pPr>
        <w:spacing w:after="80"/>
      </w:pPr>
      <w:r>
        <w:rPr/>
        <w:t xml:space="preserve">4. Правовое обоснование.</w:t>
      </w:r>
    </w:p>
    <w:p/>
    <w:p>
      <w:pPr>
        <w:spacing w:after="80"/>
      </w:pPr>
      <w:r>
        <w:rPr/>
        <w:t xml:space="preserve">В соответствии с пунктом 1 статьи 105.1 Налогового кодекса Российской Федерации, если особенности отношений между лицами могут оказывать влияние на условия и (или) результаты сделок, совершаемых этими лицами, и (или) экономические результаты деятельности этих лиц, такие лица признаются взаимозависимыми для целей налогообложения.</w:t>
      </w:r>
    </w:p>
    <w:p/>
    <w:p>
      <w:pPr>
        <w:spacing w:after="80"/>
      </w:pPr>
      <w:r>
        <w:rPr/>
        <w:t xml:space="preserve">Согласно пункту 1 Постановления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под налоговой выгодой понимается уменьшение размера налоговой обязанности вследствие, в частности, уменьшения налоговой базы, получения налогового вычета, налоговой льготы, применения более низкой налоговой ставки, а также получение права на возврат (зачет) или возмещение налога из бюджета. Налоговая выгода может быть признана необоснованной, если для целей налогообложения учтены операции не в соответствии с их действительным экономическим смыслом или учтены операции, не обусловленные разумными экономическими или иными причинами (целями делового характера).</w:t>
      </w:r>
    </w:p>
    <w:p/>
    <w:p>
      <w:pPr>
        <w:spacing w:after="80"/>
      </w:pPr>
      <w:r>
        <w:rPr/>
        <w:t xml:space="preserve">В соответствии с подпунктом 2 пункта 1 статьи 31 Налогового кодекса Российской Федерации налоговые органы вправе проводить налоговые проверки в порядке, установленном Налоговым кодексом Российской Федерации.</w:t>
      </w:r>
    </w:p>
    <w:p/>
    <w:p>
      <w:pPr>
        <w:spacing w:after="80"/>
      </w:pPr>
      <w:r>
        <w:rPr/>
        <w:t xml:space="preserve">5. Требования.</w:t>
      </w:r>
    </w:p>
    <w:p/>
    <w:p>
      <w:pPr>
        <w:spacing w:after="80"/>
      </w:pPr>
      <w:r>
        <w:rPr/>
        <w:t xml:space="preserve">На основании изложенного, руководствуясь статьями 31, 82, 87, 105.1 Налогового кодекса Российской Федерации, прошу:</w:t>
      </w:r>
    </w:p>
    <w:p/>
    <w:p>
      <w:pPr>
        <w:spacing w:after="80"/>
      </w:pPr>
      <w:r>
        <w:rPr/>
        <w:t xml:space="preserve">1. Провести налоговую проверку в отношении [наименование налогоплательщика], ИНН [ИНН], ОГРН [ОГРН], на предмет соблюдения законодательства о налогах и сборах при совершении сделок с аффилированными лицами.</w:t>
      </w:r>
    </w:p>
    <w:p/>
    <w:p>
      <w:pPr>
        <w:spacing w:after="80"/>
      </w:pPr>
      <w:r>
        <w:rPr/>
        <w:t xml:space="preserve">2. Проверить правильность исчисления и уплаты налогов по сделкам, указанным в настоящей жалобе.</w:t>
      </w:r>
    </w:p>
    <w:p/>
    <w:p>
      <w:pPr>
        <w:spacing w:after="80"/>
      </w:pPr>
      <w:r>
        <w:rPr/>
        <w:t xml:space="preserve">3. При выявлении нарушений привлечь налогоплательщика к ответственности, предусмотренной законодательством Российской Федерации о налогах и сборах, и доначислить неуплаченные суммы налогов, пени и штрафы.</w:t>
      </w:r>
    </w:p>
    <w:p/>
    <w:p>
      <w:pPr>
        <w:spacing w:after="80"/>
      </w:pPr>
      <w:r>
        <w:rPr/>
        <w:t xml:space="preserve">4. О результатах рассмотрения настоящей жалобы уведомить заявителя в установленный законом срок.</w:t>
      </w:r>
    </w:p>
    <w:p/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Копии документов, подтверждающих аффилированность лиц (выписки из ЕГРЮЛ, списки аффилированных лиц, иные документы) на [количество] листах.</w:t>
      </w:r>
    </w:p>
    <w:p>
      <w:pPr>
        <w:spacing w:after="80"/>
      </w:pPr>
      <w:r>
        <w:rPr/>
        <w:t xml:space="preserve">2. Копии договоров и первичных документов по сделкам на [количество] листах.</w:t>
      </w:r>
    </w:p>
    <w:p>
      <w:pPr>
        <w:spacing w:after="80"/>
      </w:pPr>
      <w:r>
        <w:rPr/>
        <w:t xml:space="preserve">3. Иные документы, подтверждающие доводы заявителя, на [количество] листах.</w:t>
      </w:r>
    </w:p>
    <w:p/>
    <w:p/>
    <w:p>
      <w:pPr>
        <w:spacing w:after="80"/>
      </w:pPr>
      <w:r>
        <w:rPr/>
        <w:t xml:space="preserve">[Дата]                                                                    [Подпись] / [Расшифровка подписи]</w:t>
      </w:r>
    </w:p>
    <w:p/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2026-09-04T11:31:12+03:00</dcterms:created>
  <dcterms:modified xsi:type="dcterms:W3CDTF">2026-09-04T11:31:12+03:00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