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в арбитражный суд о признании сделки недействительной, совершенной с аффилированным лицом, и применении последствий ее недействительности</w:t>
      </w:r>
    </w:p>
    <w:p>
      <w:pPr>
        <w:spacing w:after="80"/>
      </w:pPr>
      <w:r>
        <w:rPr/>
        <w:t xml:space="preserve">В Арбитражный суд [наименование субъекта РФ]</w:t>
      </w:r>
    </w:p>
    <w:p>
      <w:pPr>
        <w:spacing w:after="80"/>
      </w:pPr>
      <w:r>
        <w:rPr/>
        <w:t xml:space="preserve">Адрес: [индекс, город, улица, дом]</w:t>
      </w:r>
    </w:p>
    <w:p/>
    <w:p>
      <w:pPr>
        <w:spacing w:after="80"/>
      </w:pPr>
      <w:r>
        <w:rPr/>
        <w:t xml:space="preserve">Истец: [полное наименование юридического лица / ФИО индивидуального предпринимателя]</w:t>
      </w:r>
    </w:p>
    <w:p>
      <w:pPr>
        <w:spacing w:after="80"/>
      </w:pPr>
      <w:r>
        <w:rPr/>
        <w:t xml:space="preserve">ОГРН/ОГРНИП: [номер]</w:t>
      </w:r>
    </w:p>
    <w:p>
      <w:pPr>
        <w:spacing w:after="80"/>
      </w:pPr>
      <w:r>
        <w:rPr/>
        <w:t xml:space="preserve">ИНН: [номер]</w:t>
      </w:r>
    </w:p>
    <w:p>
      <w:pPr>
        <w:spacing w:after="80"/>
      </w:pPr>
      <w:r>
        <w:rPr/>
        <w:t xml:space="preserve">Адрес: [индекс, город, улица, дом, офис]</w:t>
      </w:r>
    </w:p>
    <w:p>
      <w:pPr>
        <w:spacing w:after="80"/>
      </w:pPr>
      <w:r>
        <w:rPr/>
        <w:t xml:space="preserve">Телефон: [номер]</w:t>
      </w:r>
    </w:p>
    <w:p>
      <w:pPr>
        <w:spacing w:after="80"/>
      </w:pPr>
      <w:r>
        <w:rPr/>
        <w:t xml:space="preserve">Электронная почта: [адрес]</w:t>
      </w:r>
    </w:p>
    <w:p/>
    <w:p>
      <w:pPr>
        <w:spacing w:after="80"/>
      </w:pPr>
      <w:r>
        <w:rPr/>
        <w:t xml:space="preserve">Ответчик 1: [полное наименование юридического лица / ФИО]</w:t>
      </w:r>
    </w:p>
    <w:p>
      <w:pPr>
        <w:spacing w:after="80"/>
      </w:pPr>
      <w:r>
        <w:rPr/>
        <w:t xml:space="preserve">ОГРН/ОГРНИП: [номер]</w:t>
      </w:r>
    </w:p>
    <w:p>
      <w:pPr>
        <w:spacing w:after="80"/>
      </w:pPr>
      <w:r>
        <w:rPr/>
        <w:t xml:space="preserve">ИНН: [номер]</w:t>
      </w:r>
    </w:p>
    <w:p>
      <w:pPr>
        <w:spacing w:after="80"/>
      </w:pPr>
      <w:r>
        <w:rPr/>
        <w:t xml:space="preserve">Адрес: [индекс, город, улица, дом, офис]</w:t>
      </w:r>
    </w:p>
    <w:p/>
    <w:p>
      <w:pPr>
        <w:spacing w:after="80"/>
      </w:pPr>
      <w:r>
        <w:rPr/>
        <w:t xml:space="preserve">Ответчик 2: [полное наименование юридического лица / ФИО аффилированного лица]</w:t>
      </w:r>
    </w:p>
    <w:p>
      <w:pPr>
        <w:spacing w:after="80"/>
      </w:pPr>
      <w:r>
        <w:rPr/>
        <w:t xml:space="preserve">ОГРН/ОГРНИП: [номер]</w:t>
      </w:r>
    </w:p>
    <w:p>
      <w:pPr>
        <w:spacing w:after="80"/>
      </w:pPr>
      <w:r>
        <w:rPr/>
        <w:t xml:space="preserve">ИНН: [номер]</w:t>
      </w:r>
    </w:p>
    <w:p>
      <w:pPr>
        <w:spacing w:after="80"/>
      </w:pPr>
      <w:r>
        <w:rPr/>
        <w:t xml:space="preserve">Адрес: [индекс, город, улица, дом, офис]</w:t>
      </w:r>
    </w:p>
    <w:p/>
    <w:p>
      <w:pPr>
        <w:spacing w:after="80"/>
      </w:pPr>
      <w:r>
        <w:rPr/>
        <w:t xml:space="preserve">Третье лицо, не заявляющее самостоятельных требований относительно предмета спора: [наименование органа управления / регистрирующего органа / иного лица]</w:t>
      </w:r>
    </w:p>
    <w:p>
      <w:pPr>
        <w:spacing w:after="80"/>
      </w:pPr>
      <w:r>
        <w:rPr/>
        <w:t xml:space="preserve">Адрес: [индекс, город, улица, дом]</w:t>
      </w:r>
    </w:p>
    <w:p/>
    <w:p>
      <w:pPr>
        <w:spacing w:after="80"/>
      </w:pPr>
      <w:r>
        <w:rPr/>
        <w:t xml:space="preserve">Цена иска: [сумма цифрами] ([сумма прописью]) рублей</w:t>
      </w:r>
    </w:p>
    <w:p>
      <w:pPr>
        <w:spacing w:after="80"/>
      </w:pPr>
      <w:r>
        <w:rPr/>
        <w:t xml:space="preserve">Государственная пошлина: [сумма цифрами] ([сумма прописью]) рублей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признании сделки недействительной, совершенной с аффилированным лицом,</w:t>
      </w:r>
    </w:p>
    <w:p>
      <w:pPr>
        <w:spacing w:after="80"/>
      </w:pPr>
      <w:r>
        <w:rPr/>
        <w:t xml:space="preserve">и применении последствий ее недействительности</w:t>
      </w:r>
    </w:p>
    <w:p/>
    <w:p/>
    <w:p>
      <w:pPr>
        <w:spacing w:after="80"/>
      </w:pPr>
      <w:r>
        <w:rPr/>
        <w:t xml:space="preserve">[Полное наименование истца] (далее — Истец) является [участником/акционером/кредитором/иным заинтересованным лицом] [полное наименование организации-должника или контрагента] (далее — Общество), что подтверждается [реквизиты документа, подтверждающего статус: выписка из ЕГРЮЛ, договор, решение суда и т.д.].</w:t>
      </w:r>
    </w:p>
    <w:p/>
    <w:p>
      <w:pPr>
        <w:spacing w:after="80"/>
      </w:pPr>
      <w:r>
        <w:rPr/>
        <w:t xml:space="preserve">[Дата] между [наименование стороны сделки 1] (далее — Ответчик 1) и [наименование стороны сделки 2] (далее — Ответчик 2) был заключен договор [вид договора: купли-продажи, займа, уступки права требования, аренды, поручительства и т.д.] № [номер договора] (далее — Договор), предметом которого является [краткое описание предмета сделки: передача имущества, уступка права, принятие обязательства и т.д.].</w:t>
      </w:r>
    </w:p>
    <w:p/>
    <w:p>
      <w:pPr>
        <w:spacing w:after="80"/>
      </w:pPr>
      <w:r>
        <w:rPr/>
        <w:t xml:space="preserve">Цена сделки составила [сумма цифрами] ([сумма прописью]) рублей, что [существенно ниже/существенно выше/не соответствует] рыночной стоимости предмета сделки, определенной на основании [реквизиты отчета об оценке, заключения эксперта, данных о сопоставимых сделках].</w:t>
      </w:r>
    </w:p>
    <w:p/>
    <w:p>
      <w:pPr>
        <w:spacing w:after="80"/>
      </w:pPr>
      <w:r>
        <w:rPr/>
        <w:t xml:space="preserve">Согласно статье 4 Закона РСФСР от 22.03.1991 № 948-1 «О конкуренции и ограничении монополистической деятельности на товарных рынках» и статье 45 Федерального закона от 08.02.1998 № 14-ФЗ «Об обществах с ограниченной ответственностью» / статье 81 Федерального закона от 26.12.1995 № 208-ФЗ «Об акционерных обществах», Ответчик 2 является аффилированным лицом по отношению к [наименование стороны сделки / Общества] по признаку [указать основание аффилированности: владение более 20% долей/акций; осуществление полномочий единоличного исполнительного органа; вхождение в состав совета директоров; родственные отношения с руководителем; вхождение в одну группу лиц и т.д.].</w:t>
      </w:r>
    </w:p>
    <w:p/>
    <w:p>
      <w:pPr>
        <w:spacing w:after="80"/>
      </w:pPr>
      <w:r>
        <w:rPr/>
        <w:t xml:space="preserve">Аффилированность Ответчика 2 подтверждается следующими доказательствами:</w:t>
      </w:r>
    </w:p>
    <w:p>
      <w:pPr>
        <w:spacing w:after="80"/>
      </w:pPr>
      <w:r>
        <w:rPr/>
        <w:t xml:space="preserve">1. [Выписка из ЕГРЮЛ / список аффилированных лиц / решение общего собрания / трудовой договор / свидетельство о заключении брака и т.д.];</w:t>
      </w:r>
    </w:p>
    <w:p>
      <w:pPr>
        <w:spacing w:after="80"/>
      </w:pPr>
      <w:r>
        <w:rPr/>
        <w:t xml:space="preserve">2. [Иные документы, подтверждающие связь].</w:t>
      </w:r>
    </w:p>
    <w:p/>
    <w:p>
      <w:pPr>
        <w:spacing w:after="80"/>
      </w:pPr>
      <w:r>
        <w:rPr/>
        <w:t xml:space="preserve">Оспариваемая сделка обладает признаками сделки, в совершении которой имеется заинтересованность, поскольку совершена в пользу аффилированного лица без соблюдения установленного законом порядка одобрения.</w:t>
      </w:r>
    </w:p>
    <w:p/>
    <w:p>
      <w:pPr>
        <w:spacing w:after="80"/>
      </w:pPr>
      <w:r>
        <w:rPr/>
        <w:t xml:space="preserve">В соответствии с [указать применимую норму: п. 1 ст. 45 Федерального закона «Об обществах с ограниченной ответственностью» / п. 1 ст. 81 Федерального закона «Об акционерных обществах»] сделка, в совершении которой имеется заинтересованность, должна быть одобрена [общим собранием участников/акционеров / советом директоров] большинством голосов [указать требуемое большинство] до ее совершения.</w:t>
      </w:r>
    </w:p>
    <w:p/>
    <w:p>
      <w:pPr>
        <w:spacing w:after="80"/>
      </w:pPr>
      <w:r>
        <w:rPr/>
        <w:t xml:space="preserve">В нарушение указанных требований закона оспариваемая сделка не была одобрена в установленном порядке, что подтверждается [отсутствие протокола об одобрении, пояснения участников, данные бухгалтерского учета и т.д.].</w:t>
      </w:r>
    </w:p>
    <w:p/>
    <w:p>
      <w:pPr>
        <w:spacing w:after="80"/>
      </w:pPr>
      <w:r>
        <w:rPr/>
        <w:t xml:space="preserve">Кроме того, оспариваемая сделка причинила ущерб [Обществу / Истцу / кредиторам], выразившийся в [описание негативных последствий: отчуждение имущества по заниженной цене, принятие необоснованных обязательств, вывод активов, невозможность удовлетворения требований кредиторов и т.д.].</w:t>
      </w:r>
    </w:p>
    <w:p/>
    <w:p>
      <w:pPr>
        <w:spacing w:after="80"/>
      </w:pPr>
      <w:r>
        <w:rPr/>
        <w:t xml:space="preserve">Согласно пункту 2 статьи 174 Гражданского кодекса Российской Федерации сделка,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лица, может быть признана судом недействительной по иску представляемого или иного лица, если другая сторона сделки знала или должна была знать о явном ущербе для представляемого или для юридического лица.</w:t>
      </w:r>
    </w:p>
    <w:p/>
    <w:p>
      <w:pPr>
        <w:spacing w:after="80"/>
      </w:pPr>
      <w:r>
        <w:rPr/>
        <w:t xml:space="preserve">Ответчик 2, являясь аффилированным лицом, знал или должен был знать о явном ущербе, причиняемом оспариваемой сделкой, в силу своей связанности с [Обществом / Ответчиком 1].</w:t>
      </w:r>
    </w:p>
    <w:p/>
    <w:p>
      <w:pPr>
        <w:spacing w:after="80"/>
      </w:pPr>
      <w:r>
        <w:rPr/>
        <w:t xml:space="preserve">На основании изложенного, руководствуясь статьями 10, 166, 167, 174 Гражданского кодекса Российской Федерации, статьей 45 Федерального закона «Об обществах с ограниченной ответственностью» / статьями 81–84 Федерального закона «Об акционерных обществах», статьями 4, 27, 125, 126 Арбитражного процессуального кодекса Российской Федерации,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Признать недействительным договор [вид договора] № [номер] от [дата], заключенный между [наименование Ответчика 1] и [наименование Ответчика 2].</w:t>
      </w:r>
    </w:p>
    <w:p/>
    <w:p>
      <w:pPr>
        <w:spacing w:after="80"/>
      </w:pPr>
      <w:r>
        <w:rPr/>
        <w:t xml:space="preserve">2. Применить последствия недействительности сделки в виде [выбрать применимое: двусторонней реституции — обязать Ответчика 2 возвратить Ответчику 1 все полученное по сделке, а именно: [перечень имущества, прав, денежных средств]; односторонней реституции — взыскать с Ответчика 2 в пользу Ответчика 1 денежные средства в размере [сумма] рублей; иные последствия].</w:t>
      </w:r>
    </w:p>
    <w:p/>
    <w:p>
      <w:pPr>
        <w:spacing w:after="80"/>
      </w:pPr>
      <w:r>
        <w:rPr/>
        <w:t xml:space="preserve">3. Взыскать с Ответчиков солидарно в пользу Истца расходы по уплате государственной пошлины в размере [сумма] рублей.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документа, подтверждающего статус Истца (выписка из ЕГРЮЛ/ЕГРИП, договор, решение суда);</w:t>
      </w:r>
    </w:p>
    <w:p>
      <w:pPr>
        <w:spacing w:after="80"/>
      </w:pPr>
      <w:r>
        <w:rPr/>
        <w:t xml:space="preserve">2. Копия оспариваемого договора № [номер] от [дата];</w:t>
      </w:r>
    </w:p>
    <w:p>
      <w:pPr>
        <w:spacing w:after="80"/>
      </w:pPr>
      <w:r>
        <w:rPr/>
        <w:t xml:space="preserve">3. Документы, подтверждающие аффилированность Ответчика 2 (выписки, списки аффилированных лиц, протоколы, приказы, свидетельства);</w:t>
      </w:r>
    </w:p>
    <w:p>
      <w:pPr>
        <w:spacing w:after="80"/>
      </w:pPr>
      <w:r>
        <w:rPr/>
        <w:t xml:space="preserve">4. Документы, подтверждающие отсутствие одобрения сделки;</w:t>
      </w:r>
    </w:p>
    <w:p>
      <w:pPr>
        <w:spacing w:after="80"/>
      </w:pPr>
      <w:r>
        <w:rPr/>
        <w:t xml:space="preserve">5. Документы, подтверждающие причинение ущерба (отчет об оценке, бухгалтерская отчетность, заключение эксперта);</w:t>
      </w:r>
    </w:p>
    <w:p>
      <w:pPr>
        <w:spacing w:after="80"/>
      </w:pPr>
      <w:r>
        <w:rPr/>
        <w:t xml:space="preserve">6. Копия уведомления о вручении или иного документа, подтверждающего направление Ответчикам копий заявления и приложенных документов;</w:t>
      </w:r>
    </w:p>
    <w:p>
      <w:pPr>
        <w:spacing w:after="80"/>
      </w:pPr>
      <w:r>
        <w:rPr/>
        <w:t xml:space="preserve">7. Платежное поручение об уплате государственной пошлины;</w:t>
      </w:r>
    </w:p>
    <w:p>
      <w:pPr>
        <w:spacing w:after="80"/>
      </w:pPr>
      <w:r>
        <w:rPr/>
        <w:t xml:space="preserve">8. Доверенность представителя (если заявление подписывается представителем);</w:t>
      </w:r>
    </w:p>
    <w:p>
      <w:pPr>
        <w:spacing w:after="80"/>
      </w:pPr>
      <w:r>
        <w:rPr/>
        <w:t xml:space="preserve">9. Выписка из ЕГРЮЛ в отношении Истца и Ответчиков.</w:t>
      </w:r>
    </w:p>
    <w:p/>
    <w:p/>
    <w:p>
      <w:pPr>
        <w:spacing w:after="80"/>
      </w:pPr>
      <w:r>
        <w:rPr/>
        <w:t xml:space="preserve">[Должность уполномоченного лица Истца]</w:t>
      </w:r>
    </w:p>
    <w:p>
      <w:pPr>
        <w:spacing w:after="80"/>
      </w:pPr>
      <w:r>
        <w:rPr/>
        <w:t xml:space="preserve">[подпись] / [расшифровка подписи]</w:t>
      </w:r>
    </w:p>
    <w:p/>
    <w:p>
      <w:pPr>
        <w:spacing w:after="80"/>
      </w:pPr>
      <w:r>
        <w:rPr/>
        <w:t xml:space="preserve">[Дата]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2026-09-04T11:30:50+03:00</dcterms:created>
  <dcterms:modified xsi:type="dcterms:W3CDTF">2026-09-04T11:30:50+03:00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