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F2F46" w14:textId="77777777" w:rsidR="00411003" w:rsidRPr="003D5025" w:rsidRDefault="00411003" w:rsidP="00411003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eastAsia="ru-RU"/>
        </w:rPr>
      </w:pPr>
      <w:bookmarkStart w:id="0" w:name="_GoBack"/>
      <w:bookmarkEnd w:id="0"/>
      <w:r w:rsidRPr="003D5025">
        <w:rPr>
          <w:rFonts w:eastAsia="Times New Roman" w:cs="Times New Roman"/>
          <w:szCs w:val="24"/>
          <w:lang w:eastAsia="ru-RU"/>
        </w:rPr>
        <w:t>В Седьмой арбитражный апелляционный суд</w:t>
      </w:r>
      <w:r w:rsidRPr="003D5025">
        <w:rPr>
          <w:rFonts w:eastAsia="Times New Roman" w:cs="Times New Roman"/>
          <w:szCs w:val="24"/>
          <w:lang w:eastAsia="ru-RU"/>
        </w:rPr>
        <w:br/>
        <w:t>634050, г. Томск, ул. Набережная реки Ушайки, д. 24</w:t>
      </w:r>
    </w:p>
    <w:p w14:paraId="44D56DCA" w14:textId="636350EC" w:rsidR="00411003" w:rsidRDefault="00411003" w:rsidP="00411003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eastAsia="ru-RU"/>
        </w:rPr>
      </w:pPr>
      <w:r w:rsidRPr="002D6BEE">
        <w:rPr>
          <w:rFonts w:eastAsia="Times New Roman" w:cs="Times New Roman"/>
          <w:szCs w:val="24"/>
          <w:lang w:eastAsia="ru-RU"/>
        </w:rPr>
        <w:t>Заявитель:</w:t>
      </w:r>
      <w:r w:rsidR="004711FF">
        <w:rPr>
          <w:rFonts w:eastAsia="Times New Roman" w:cs="Times New Roman"/>
          <w:szCs w:val="24"/>
          <w:lang w:eastAsia="ru-RU"/>
        </w:rPr>
        <w:t xml:space="preserve"> </w:t>
      </w:r>
      <w:r w:rsidRPr="002D6BEE">
        <w:rPr>
          <w:rFonts w:eastAsia="Times New Roman" w:cs="Times New Roman"/>
          <w:szCs w:val="24"/>
          <w:lang w:eastAsia="ru-RU"/>
        </w:rPr>
        <w:t>ООО «____________»</w:t>
      </w:r>
      <w:r w:rsidRPr="002D6BEE">
        <w:rPr>
          <w:rFonts w:eastAsia="Times New Roman" w:cs="Times New Roman"/>
          <w:szCs w:val="24"/>
          <w:lang w:eastAsia="ru-RU"/>
        </w:rPr>
        <w:br/>
        <w:t>ИНН __________</w:t>
      </w:r>
      <w:r w:rsidRPr="002D6BEE">
        <w:rPr>
          <w:rFonts w:eastAsia="Times New Roman" w:cs="Times New Roman"/>
          <w:szCs w:val="24"/>
          <w:lang w:eastAsia="ru-RU"/>
        </w:rPr>
        <w:br/>
        <w:t>ОГРН __________</w:t>
      </w:r>
      <w:r w:rsidRPr="002D6BEE">
        <w:rPr>
          <w:rFonts w:eastAsia="Times New Roman" w:cs="Times New Roman"/>
          <w:szCs w:val="24"/>
          <w:lang w:eastAsia="ru-RU"/>
        </w:rPr>
        <w:br/>
        <w:t>адрес: __________</w:t>
      </w:r>
    </w:p>
    <w:p w14:paraId="74244BB1" w14:textId="48FA9577" w:rsidR="004711FF" w:rsidRDefault="004711FF" w:rsidP="00411003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eastAsia="ru-RU"/>
        </w:rPr>
      </w:pPr>
      <w:r>
        <w:t>по делу № А__-________/2026</w:t>
      </w:r>
    </w:p>
    <w:p w14:paraId="0E701696" w14:textId="77777777" w:rsidR="004711FF" w:rsidRPr="004711FF" w:rsidRDefault="004711FF" w:rsidP="004711FF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4711FF">
        <w:rPr>
          <w:rFonts w:eastAsia="Times New Roman" w:cs="Times New Roman"/>
          <w:b/>
          <w:bCs/>
          <w:sz w:val="28"/>
          <w:szCs w:val="28"/>
          <w:lang w:eastAsia="ru-RU"/>
        </w:rPr>
        <w:t>ХОДАТАЙСТВО</w:t>
      </w:r>
      <w:r w:rsidRPr="004711FF">
        <w:rPr>
          <w:rFonts w:eastAsia="Times New Roman" w:cs="Times New Roman"/>
          <w:sz w:val="28"/>
          <w:szCs w:val="28"/>
          <w:lang w:eastAsia="ru-RU"/>
        </w:rPr>
        <w:br/>
      </w:r>
      <w:r w:rsidRPr="004711FF">
        <w:rPr>
          <w:rFonts w:eastAsia="Times New Roman" w:cs="Times New Roman"/>
          <w:b/>
          <w:bCs/>
          <w:sz w:val="28"/>
          <w:szCs w:val="28"/>
          <w:lang w:eastAsia="ru-RU"/>
        </w:rPr>
        <w:t>о снижении размера судебных расходов</w:t>
      </w:r>
    </w:p>
    <w:p w14:paraId="7D1F339B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В рамках рассмотрения настоящего дела заявителем предъявлено требование о взыскании судебных расходов в размере ________ руб.</w:t>
      </w:r>
    </w:p>
    <w:p w14:paraId="310BCD93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Считаем заявленный размер судебных расходов чрезмерным, экономически необоснованным и не соответствующим критериям разумности, соразмерности и необходимости, установленным действующим процессуальным законодательством и сложившейся судебной практикой.</w:t>
      </w:r>
    </w:p>
    <w:p w14:paraId="2CDA5B71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В соответствии со статьями 101, 106, 110 Арбитражного процессуального кодекса Российской Федерации возмещению подлежат только фактически понесенные, документально подтвержденные и разумные судебные расходы.</w:t>
      </w:r>
    </w:p>
    <w:p w14:paraId="4FF2CC20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При этом обязанность суда по проверке разумности заявленных ко взысканию расходов прямо вытекает из положений статьи 110 АПК РФ и правовой позиции Верховного Суда Российской Федерации.</w:t>
      </w:r>
    </w:p>
    <w:p w14:paraId="308DCBCE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Согласно разъяснениям, содержащимся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 определении разумности судебных расходов подлежат оценке характер и сложность спора, объем фактически оказанных услуг, продолжительность рассмотрения дела, объем подготовленных процессуальных документов, количество судебных заседаний, степень участия представителя в деле, а также обычная стоимость аналогичных юридических услуг в соответствующем регионе.</w:t>
      </w:r>
    </w:p>
    <w:p w14:paraId="4AD0720E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Между тем материалы дела не подтверждают необходимость несения судебных расходов в заявленном размере.</w:t>
      </w:r>
    </w:p>
    <w:p w14:paraId="39B46338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Настоящее дело не отличается повышенной правовой или фактической сложностью, не требовало проведения значительного объема процессуальных действий, подготовки сложных правовых заключений либо участия представителя в многочисленных судебных заседаниях.</w:t>
      </w:r>
    </w:p>
    <w:p w14:paraId="584F36E8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Кроме того, представленные документы не позволяют сделать однозначный вывод о фактическом объеме оказанных услуг, соразмерности заявленного вознаграждения объему выполненной работы, а также необходимости несения расходов именно в указанном размере.</w:t>
      </w:r>
    </w:p>
    <w:p w14:paraId="71FA3AC5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lastRenderedPageBreak/>
        <w:t>Фактически заявленная сумма судебных расходов не соответствует критерию разумного баланса между объемом оказанных юридических услуг и характером рассмотренного спора.</w:t>
      </w:r>
    </w:p>
    <w:p w14:paraId="27AD8543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Верховный Суд Российской Федерации неоднократно указывал, что взыскание судебных расходов не должно приводить к необоснованному обогащению стороны спора и нарушению принципов процессуального равенства и справедливости.</w:t>
      </w:r>
    </w:p>
    <w:p w14:paraId="46DE322F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При этом само по себе наличие соглашения между доверителем и представителем о размере вознаграждения не является безусловным основанием для взыскания судебных расходов в полном объеме с процессуального оппонента.</w:t>
      </w:r>
    </w:p>
    <w:p w14:paraId="5537FC8E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Суд вправе и обязан оценивать разумность и соразмерность заявленных ко взысканию расходов исходя из конкретных обстоятельств дела.</w:t>
      </w:r>
    </w:p>
    <w:p w14:paraId="5FE0B85D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Учитывая изложенное, заявленная сумма судебных расходов подлежит снижению до разумного и соразмерного предела.</w:t>
      </w:r>
    </w:p>
    <w:p w14:paraId="4B0DAD63" w14:textId="77777777" w:rsidR="004711FF" w:rsidRPr="004711FF" w:rsidRDefault="004711FF" w:rsidP="004711FF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На основании изложенного, руководствуясь статьями 101, 106, 110, 159, 184, 185 Арбитражного процессуального кодекса Российской Федерации,</w:t>
      </w:r>
    </w:p>
    <w:p w14:paraId="66C1947E" w14:textId="77777777" w:rsidR="004711FF" w:rsidRPr="004711FF" w:rsidRDefault="004711FF" w:rsidP="004711FF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b/>
          <w:bCs/>
          <w:szCs w:val="24"/>
          <w:lang w:eastAsia="ru-RU"/>
        </w:rPr>
        <w:t>ПРОШУ СУД:</w:t>
      </w:r>
    </w:p>
    <w:p w14:paraId="2B6A8456" w14:textId="77777777" w:rsidR="004711FF" w:rsidRPr="004711FF" w:rsidRDefault="004711FF" w:rsidP="004711F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 xml:space="preserve">Снизить размер заявленных ко взысканию судебных расходов по делу № А__-________/2026 до разумного и соразмерного предела; </w:t>
      </w:r>
    </w:p>
    <w:p w14:paraId="30639390" w14:textId="77777777" w:rsidR="004711FF" w:rsidRPr="004711FF" w:rsidRDefault="004711FF" w:rsidP="004711F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 xml:space="preserve">Отказать во взыскании судебных расходов в части, превышающей разумный размер расходов, объективно необходимых для рассмотрения настоящего дела. </w:t>
      </w:r>
    </w:p>
    <w:p w14:paraId="7720B741" w14:textId="77777777" w:rsidR="004711FF" w:rsidRPr="004711FF" w:rsidRDefault="004711FF" w:rsidP="004711F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b/>
          <w:bCs/>
          <w:szCs w:val="24"/>
          <w:lang w:eastAsia="ru-RU"/>
        </w:rPr>
        <w:t>ПРИЛОЖЕНИЕ:</w:t>
      </w:r>
    </w:p>
    <w:p w14:paraId="3D231E71" w14:textId="77777777" w:rsidR="004711FF" w:rsidRPr="004711FF" w:rsidRDefault="004711FF" w:rsidP="004711F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 xml:space="preserve">Документы, подтверждающие направление ходатайства лицам, участвующим в деле; </w:t>
      </w:r>
    </w:p>
    <w:p w14:paraId="0753A933" w14:textId="77777777" w:rsidR="004711FF" w:rsidRPr="004711FF" w:rsidRDefault="004711FF" w:rsidP="004711F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 xml:space="preserve">Иные документы в обоснование доводов ходатайства. </w:t>
      </w:r>
    </w:p>
    <w:p w14:paraId="2F8EBC54" w14:textId="77777777" w:rsidR="004711FF" w:rsidRPr="004711FF" w:rsidRDefault="004711FF" w:rsidP="004711F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Представитель __________________</w:t>
      </w:r>
    </w:p>
    <w:p w14:paraId="11DBC234" w14:textId="77777777" w:rsidR="004711FF" w:rsidRPr="004711FF" w:rsidRDefault="004711FF" w:rsidP="004711F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_____________/Ф.И.О./</w:t>
      </w:r>
    </w:p>
    <w:p w14:paraId="36B5F6A5" w14:textId="77777777" w:rsidR="004711FF" w:rsidRPr="004711FF" w:rsidRDefault="004711FF" w:rsidP="004711F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4711FF">
        <w:rPr>
          <w:rFonts w:eastAsia="Times New Roman" w:cs="Times New Roman"/>
          <w:szCs w:val="24"/>
          <w:lang w:eastAsia="ru-RU"/>
        </w:rPr>
        <w:t>«___» __________ 2026 года</w:t>
      </w:r>
    </w:p>
    <w:p w14:paraId="1683A766" w14:textId="77777777" w:rsidR="004711FF" w:rsidRPr="002D6BEE" w:rsidRDefault="004711FF" w:rsidP="00411003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eastAsia="ru-RU"/>
        </w:rPr>
      </w:pPr>
    </w:p>
    <w:sectPr w:rsidR="004711FF" w:rsidRPr="002D6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40DFC"/>
    <w:multiLevelType w:val="multilevel"/>
    <w:tmpl w:val="622CA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30261"/>
    <w:multiLevelType w:val="multilevel"/>
    <w:tmpl w:val="CA7A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D1A6B"/>
    <w:multiLevelType w:val="multilevel"/>
    <w:tmpl w:val="5E1E1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852DE4"/>
    <w:multiLevelType w:val="multilevel"/>
    <w:tmpl w:val="945E8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E33D37"/>
    <w:multiLevelType w:val="multilevel"/>
    <w:tmpl w:val="5AE22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1D"/>
    <w:rsid w:val="00411003"/>
    <w:rsid w:val="004711FF"/>
    <w:rsid w:val="005B1488"/>
    <w:rsid w:val="00712B1D"/>
    <w:rsid w:val="007B5B07"/>
    <w:rsid w:val="0089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AC9A7"/>
  <w15:chartTrackingRefBased/>
  <w15:docId w15:val="{73CC2BF1-7F81-4B99-8246-539B80FD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1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4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Борис</cp:lastModifiedBy>
  <cp:revision>2</cp:revision>
  <dcterms:created xsi:type="dcterms:W3CDTF">2026-06-26T10:11:00Z</dcterms:created>
  <dcterms:modified xsi:type="dcterms:W3CDTF">2026-06-26T10:11:00Z</dcterms:modified>
</cp:coreProperties>
</file>