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в Федеральную антимонопольную службу о недобросовестной рекламе финансовых услуг банка</w:t>
      </w:r>
    </w:p>
    <w:p>
      <w:pPr>
        <w:spacing w:after="80"/>
      </w:pPr>
      <w:r>
        <w:rPr/>
        <w:t xml:space="preserve">В Федеральную антимонопольную службу России</w:t>
      </w:r>
    </w:p>
    <w:p>
      <w:pPr>
        <w:spacing w:after="80"/>
      </w:pPr>
      <w:r>
        <w:rPr/>
        <w:t xml:space="preserve">[наименование территориального органа ФАС]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От заявителя:</w:t>
      </w:r>
    </w:p>
    <w:p>
      <w:pPr>
        <w:spacing w:after="80"/>
      </w:pPr>
      <w:r>
        <w:rPr/>
        <w:t xml:space="preserve">[ФИО / полное наименование юридического лица]</w:t>
      </w:r>
    </w:p>
    <w:p>
      <w:pPr>
        <w:spacing w:after="80"/>
      </w:pPr>
      <w:r>
        <w:rPr/>
        <w:t xml:space="preserve">Адрес регистрации / местонахождения: [индекс, город, улица, дом, квартира]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недобросовестной рекламе финансовых услуг</w:t>
      </w:r>
    </w:p>
    <w:p/>
    <w:p>
      <w:pPr>
        <w:spacing w:after="80"/>
      </w:pPr>
      <w:r>
        <w:rPr/>
        <w:t xml:space="preserve">Я, [ФИО заявителя], являюсь потребителем финансовых услуг, предоставляемых [полное наименование банка] (далее — Банк), имеющим лицензию Банка России № [номер лицензии], расположенным по адресу: [юридический адрес банка].</w:t>
      </w:r>
    </w:p>
    <w:p/>
    <w:p>
      <w:pPr>
        <w:spacing w:after="80"/>
      </w:pPr>
      <w:r>
        <w:rPr/>
        <w:t xml:space="preserve">[Дата] мною была обнаружена реклама финансовых услуг Банка, распространяемая [указать способ распространения: на телевидении, радио, в печатном издании, в информационно-телекоммуникационной сети «Интернет» по адресу, наружная реклама и т.д.], следующего содержания: «[дословный текст рекламы или детальное описание визуального/аудиоряда]».</w:t>
      </w:r>
    </w:p>
    <w:p/>
    <w:p>
      <w:pPr>
        <w:spacing w:after="80"/>
      </w:pPr>
      <w:r>
        <w:rPr/>
        <w:t xml:space="preserve">Считаю, что указанная реклама содержит признаки нарушения Федерального закона от 13.03.2006 № 38-ФЗ «О рекламе», а именно:</w:t>
      </w:r>
    </w:p>
    <w:p>
      <w:pPr>
        <w:spacing w:after="80"/>
      </w:pPr>
      <w:r>
        <w:rPr/>
        <w:t xml:space="preserve">1. В рекламе усматривается нарушение требований ч. 3 ст. 28 Федерального закона «О рекламе», поскольку реклама финансовых услуг [не содержит всех условий, определяющих полную стоимость кредита (займа) / содержит крупный шрифт с привлекательной процентной ставкой, в то время как информация о существенных дополнительных расходах выполнена мелким, нечитаемым шрифтом].</w:t>
      </w:r>
    </w:p>
    <w:p>
      <w:pPr>
        <w:spacing w:after="80"/>
      </w:pPr>
      <w:r>
        <w:rPr/>
        <w:t xml:space="preserve">2. Реклама вводит потребителей в заблуждение относительно реальной стоимости финансовой услуги, что противоречит п. 4 ч. 3 ст. 5 Федерального закона «О рекламе» (недостоверная реклама о стоимости или цене товара, порядке его оплаты, размере скидок, тарифов и других условиях приобретения товара).</w:t>
      </w:r>
    </w:p>
    <w:p>
      <w:pPr>
        <w:spacing w:after="80"/>
      </w:pPr>
      <w:r>
        <w:rPr/>
        <w:t xml:space="preserve">3. [Указать иные конкретные пункты нарушений, например: обещание гарантированного дохода без указания на риски, отсутствие информации о лице, оказывающем услугу, и т.д.].</w:t>
      </w:r>
    </w:p>
    <w:p/>
    <w:p>
      <w:pPr>
        <w:spacing w:after="80"/>
      </w:pPr>
      <w:r>
        <w:rPr/>
        <w:t xml:space="preserve">Факт распространения указанной рекламы подтверждается следующими доказательствами:</w:t>
      </w:r>
    </w:p>
    <w:p>
      <w:pPr>
        <w:spacing w:after="80"/>
      </w:pPr>
      <w:r>
        <w:rPr/>
        <w:t xml:space="preserve">— [Скриншот интернет-страницы / фотография рекламной конструкции / видеозапись эфира / экземпляр печатного издания и т.д.].</w:t>
      </w:r>
    </w:p>
    <w:p>
      <w:pPr>
        <w:spacing w:after="80"/>
      </w:pPr>
      <w:r>
        <w:rPr/>
        <w:t xml:space="preserve">— [Иные доказательства].</w:t>
      </w:r>
    </w:p>
    <w:p/>
    <w:p>
      <w:pPr>
        <w:spacing w:after="80"/>
      </w:pPr>
      <w:r>
        <w:rPr/>
        <w:t xml:space="preserve">На основании изложенного, руководствуясь Федеральным законом от 13.03.2006 № 38-ФЗ «О рекламе», Положением о Федеральной антимонопольной службе, утвержденным Постановлением Правительства РФ от 30.06.2004 № 331,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Провести проверку по факту распространения Банком [полное наименование банка] недобросовестной и (или) недостоверной рекламы финансовых услуг.</w:t>
      </w:r>
    </w:p>
    <w:p>
      <w:pPr>
        <w:spacing w:after="80"/>
      </w:pPr>
      <w:r>
        <w:rPr/>
        <w:t xml:space="preserve">2. Признать указанную рекламу ненадлежащей и выдать Банку предписание о прекращении нарушения законодательства Российской Федерации о рекламе.</w:t>
      </w:r>
    </w:p>
    <w:p>
      <w:pPr>
        <w:spacing w:after="80"/>
      </w:pPr>
      <w:r>
        <w:rPr/>
        <w:t xml:space="preserve">3. Привлечь виновных лиц к административной ответственности, предусмотренной ст. 14.3 Кодекса Российской Федерации об административных правонарушениях.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Копии материалов, содержащих спорную рекламу, на [количество] листах.</w:t>
      </w:r>
    </w:p>
    <w:p>
      <w:pPr>
        <w:spacing w:after="80"/>
      </w:pPr>
      <w:r>
        <w:rPr/>
        <w:t xml:space="preserve">2. [Иные документы, подтверждающие доводы заявителя].</w:t>
      </w:r>
    </w:p>
    <w:p/>
    <w:p>
      <w:pPr>
        <w:spacing w:after="80"/>
      </w:pPr>
      <w:r>
        <w:rPr/>
        <w:t xml:space="preserve">О результатах рассмотрения настоящего заявления прошу уведомить меня в установленный законом срок по адресу электронной почты и (или) почтовому адресу, указанным в настоящем заявлении.</w:t>
      </w:r>
    </w:p>
    <w:p/>
    <w:p>
      <w:pPr>
        <w:spacing w:after="80"/>
      </w:pPr>
      <w:r>
        <w:rPr/>
        <w:t xml:space="preserve">[Дата]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2026-04-30T13:43:43+03:00</dcterms:created>
  <dcterms:modified xsi:type="dcterms:W3CDTF">2026-04-30T13:43:43+03:00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