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2F92" w:rsidRDefault="00972F92" w:rsidP="00972F92">
      <w:r>
        <w:t xml:space="preserve">               ЧТО ДЕЛАТЬ, ЕСЛИ ВАШ САЙТ ЗАБЛОКИРОВАЛ РОСКОМНАДЗОР?</w:t>
      </w:r>
    </w:p>
    <w:p w:rsidR="00972F92" w:rsidRDefault="00972F92" w:rsidP="00972F92">
      <w:r>
        <w:t xml:space="preserve">                              (Пошаговая инструкция)</w:t>
      </w:r>
    </w:p>
    <w:p w:rsidR="00972F92" w:rsidRDefault="00972F92" w:rsidP="00972F92"/>
    <w:p w:rsidR="00972F92" w:rsidRDefault="00972F92" w:rsidP="00972F92">
      <w:r>
        <w:t>ШАГ 1. УЗНАТЬ ПРИЧИНУ БЛОКИРОВКИ</w:t>
      </w:r>
    </w:p>
    <w:p w:rsidR="00972F92" w:rsidRDefault="00972F92" w:rsidP="00972F92">
      <w:r>
        <w:t>- Проверьте свой сайт через сервисы проверки блокировок (например,</w:t>
      </w:r>
    </w:p>
    <w:p w:rsidR="00972F92" w:rsidRDefault="00972F92" w:rsidP="00972F92">
      <w:r>
        <w:t xml:space="preserve">  </w:t>
      </w:r>
      <w:proofErr w:type="spellStart"/>
      <w:proofErr w:type="gramStart"/>
      <w:r>
        <w:t>блокировки.рф</w:t>
      </w:r>
      <w:proofErr w:type="spellEnd"/>
      <w:proofErr w:type="gramEnd"/>
      <w:r>
        <w:t>, или на сайте РКН в разделе "Реестр запрещенной информации").</w:t>
      </w:r>
    </w:p>
    <w:p w:rsidR="00972F92" w:rsidRDefault="00972F92" w:rsidP="00972F92">
      <w:r>
        <w:t>- Свяжитесь с хостинг-провайдером. Он обязан был прислать вам уведомление с</w:t>
      </w:r>
    </w:p>
    <w:p w:rsidR="00972F92" w:rsidRDefault="00972F92" w:rsidP="00972F92">
      <w:r>
        <w:t xml:space="preserve">  указанием страницы-нарушителя (URL) и номера решения о блокировке.</w:t>
      </w:r>
    </w:p>
    <w:p w:rsidR="00972F92" w:rsidRDefault="00972F92" w:rsidP="00972F92">
      <w:r>
        <w:t>- Проверьте почту, указанную при регистрации домена (WHOIS), часто письма</w:t>
      </w:r>
    </w:p>
    <w:p w:rsidR="00972F92" w:rsidRDefault="00972F92" w:rsidP="00972F92">
      <w:r>
        <w:t xml:space="preserve">  уходят туда.</w:t>
      </w:r>
    </w:p>
    <w:p w:rsidR="00972F92" w:rsidRDefault="00972F92" w:rsidP="00972F92"/>
    <w:p w:rsidR="00972F92" w:rsidRDefault="00972F92" w:rsidP="00972F92">
      <w:r>
        <w:t>ШАГ 2. ОЦЕНИТЬ СИТУАЦИЮ</w:t>
      </w:r>
    </w:p>
    <w:p w:rsidR="00972F92" w:rsidRDefault="00972F92" w:rsidP="00972F92">
      <w:r>
        <w:t>- Нарушение реальное (на сайте действительно есть запрещенный контент)?</w:t>
      </w:r>
    </w:p>
    <w:p w:rsidR="00972F92" w:rsidRDefault="00972F92" w:rsidP="00972F92">
      <w:r>
        <w:t>- Нарушение ложное (ошибка алгоритма, контекст не учтен)?</w:t>
      </w:r>
    </w:p>
    <w:p w:rsidR="00972F92" w:rsidRDefault="00972F92" w:rsidP="00972F92">
      <w:r>
        <w:t>- Нарушение уже устранено (контент удален до блокировки)?</w:t>
      </w:r>
    </w:p>
    <w:p w:rsidR="00972F92" w:rsidRDefault="00972F92" w:rsidP="00972F92"/>
    <w:p w:rsidR="00972F92" w:rsidRDefault="00972F92" w:rsidP="00972F92">
      <w:r>
        <w:t>ШАГ 3. УСТРАНИТЬ НАРУШЕНИЕ (ЕСЛИ ОНО БЫЛО)</w:t>
      </w:r>
    </w:p>
    <w:p w:rsidR="00972F92" w:rsidRDefault="00972F92" w:rsidP="00972F92">
      <w:r>
        <w:t>- Немедленно удалите страницу с запрещенным контентом.</w:t>
      </w:r>
    </w:p>
    <w:p w:rsidR="00972F92" w:rsidRDefault="00972F92" w:rsidP="00972F92">
      <w:r>
        <w:t>- Сделайте скриншоты с датой, подтверждающие удаление.</w:t>
      </w:r>
    </w:p>
    <w:p w:rsidR="00972F92" w:rsidRDefault="00972F92" w:rsidP="00972F92"/>
    <w:p w:rsidR="00972F92" w:rsidRDefault="00972F92" w:rsidP="00972F92">
      <w:r>
        <w:t>ШАГ 4. НАПРАВИТЬ ОБРАЩЕНИЕ В РКН</w:t>
      </w:r>
    </w:p>
    <w:p w:rsidR="00972F92" w:rsidRDefault="00972F92" w:rsidP="00972F92">
      <w:r>
        <w:t>- Используйте образец "Обращение в РКН о снятии блокировки".</w:t>
      </w:r>
    </w:p>
    <w:p w:rsidR="00972F92" w:rsidRDefault="00972F92" w:rsidP="00972F92">
      <w:r>
        <w:t>- Приложите скриншоты и доказательства удаления.</w:t>
      </w:r>
    </w:p>
    <w:p w:rsidR="00972F92" w:rsidRDefault="00972F92" w:rsidP="00972F92">
      <w:r>
        <w:t>- Отправьте через электронную приемную на сайте РКН или заказным письмом.</w:t>
      </w:r>
    </w:p>
    <w:p w:rsidR="00972F92" w:rsidRDefault="00972F92" w:rsidP="00972F92"/>
    <w:p w:rsidR="00972F92" w:rsidRDefault="00972F92" w:rsidP="00972F92">
      <w:r>
        <w:t>ШАГ 5. ОЖИДАТЬ ПРОВЕРКИ</w:t>
      </w:r>
    </w:p>
    <w:p w:rsidR="00972F92" w:rsidRDefault="00972F92" w:rsidP="00972F92">
      <w:r>
        <w:t>- РКН проводит проверку и, если информация удалена, исключает сайт из реестра.</w:t>
      </w:r>
    </w:p>
    <w:p w:rsidR="00972F92" w:rsidRDefault="00972F92" w:rsidP="00972F92">
      <w:r>
        <w:t>- Операторы связи получают уведомление и снимают блокировку (это может занять</w:t>
      </w:r>
    </w:p>
    <w:p w:rsidR="00972F92" w:rsidRDefault="00972F92" w:rsidP="00972F92">
      <w:r>
        <w:t xml:space="preserve">  от нескольких часов до нескольких дней).</w:t>
      </w:r>
    </w:p>
    <w:p w:rsidR="00972F92" w:rsidRDefault="00972F92" w:rsidP="00972F92"/>
    <w:p w:rsidR="00972F92" w:rsidRDefault="00972F92" w:rsidP="00972F92">
      <w:r>
        <w:t>ВАЖНО! Не пытайтесь "обмануть" систему, создавая зеркала или копии.</w:t>
      </w:r>
    </w:p>
    <w:p w:rsidR="000A0541" w:rsidRPr="009F496B" w:rsidRDefault="00972F92" w:rsidP="00972F92">
      <w:r>
        <w:t>РКН блокирует их автоматически, и вы только усугубите ситуацию.</w:t>
      </w:r>
    </w:p>
    <w:sectPr w:rsidR="000A0541" w:rsidRPr="009F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1"/>
    <w:rsid w:val="000A0541"/>
    <w:rsid w:val="0041339A"/>
    <w:rsid w:val="00495E49"/>
    <w:rsid w:val="00972F92"/>
    <w:rsid w:val="009F496B"/>
    <w:rsid w:val="00A72AB0"/>
    <w:rsid w:val="00AE2CFF"/>
    <w:rsid w:val="00F1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95DB3"/>
  <w15:chartTrackingRefBased/>
  <w15:docId w15:val="{BA8713FC-BE91-1C43-A4CC-6289BA2C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5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5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5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5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5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5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0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2026-03-06T08:58:00Z</dcterms:created>
  <dcterms:modified xsi:type="dcterms:W3CDTF">2026-03-06T08:58:00Z</dcterms:modified>
</cp:coreProperties>
</file>