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29A" w:rsidRDefault="00BD729A" w:rsidP="00BD729A">
      <w:pPr>
        <w:pStyle w:val="ac"/>
      </w:pPr>
      <w:r>
        <w:t>**4. ГАРАНТИИ ПРОДАВЦА**</w:t>
      </w:r>
    </w:p>
    <w:p w:rsidR="00BD729A" w:rsidRDefault="00BD729A" w:rsidP="00BD729A">
      <w:pPr>
        <w:pStyle w:val="ac"/>
      </w:pPr>
    </w:p>
    <w:p w:rsidR="00BD729A" w:rsidRDefault="00BD729A" w:rsidP="00BD729A">
      <w:pPr>
        <w:pStyle w:val="ac"/>
      </w:pPr>
      <w:r>
        <w:t>4.1. Продавец гарантирует и подтверждает Покупателю, что на момент подписания настоящего договора:</w:t>
      </w:r>
    </w:p>
    <w:p w:rsidR="00BD729A" w:rsidRDefault="00BD729A" w:rsidP="00BD729A">
      <w:pPr>
        <w:pStyle w:val="ac"/>
      </w:pPr>
      <w:r>
        <w:t xml:space="preserve">    ...</w:t>
      </w:r>
    </w:p>
    <w:p w:rsidR="00BD729A" w:rsidRDefault="00BD729A" w:rsidP="00BD729A">
      <w:pPr>
        <w:pStyle w:val="ac"/>
      </w:pPr>
      <w:r>
        <w:t xml:space="preserve">    4.1.3. **Транспортное средство не находится под арестом (запретом на регистрационные действия), не заложено, не является предметом судебного спора, не обременено иными правами третьих лиц. В отношении ТС не установлены какие-либо ограничения, препятствующие его законной регистрации на нового собственника в подразделениях </w:t>
      </w:r>
      <w:proofErr w:type="gramStart"/>
      <w:r>
        <w:t>ГИБДД.*</w:t>
      </w:r>
      <w:proofErr w:type="gramEnd"/>
      <w:r>
        <w:t>*</w:t>
      </w:r>
    </w:p>
    <w:p w:rsidR="00BD729A" w:rsidRDefault="00BD729A" w:rsidP="00BD729A">
      <w:pPr>
        <w:pStyle w:val="ac"/>
      </w:pPr>
      <w:r>
        <w:t xml:space="preserve">    4.1.4. Все сведения, указанные в Паспорте транспортного средства (ПТС) и Свидетельстве о регистрации (СТС), являются достоверными и соответствуют фактическому состоянию ТС.</w:t>
      </w:r>
    </w:p>
    <w:p w:rsidR="00BD729A" w:rsidRDefault="00BD729A" w:rsidP="00BD729A">
      <w:pPr>
        <w:pStyle w:val="ac"/>
      </w:pPr>
    </w:p>
    <w:p w:rsidR="00E91A51" w:rsidRDefault="00BD729A" w:rsidP="00BD729A">
      <w:pPr>
        <w:pStyle w:val="ac"/>
      </w:pPr>
      <w:r>
        <w:t>4.2. В случае, если после передачи ТС Покупателю будут выявлены какие-либо юридические препятствия для его регистрации (арест, залог, наличие иных собственников и т.п.), о существовании которых Продавец умолчал при заключении договора, **договор подлежит расторжению по инициативе Покупателя**. В этом случае Продавец обязан незамедлительно возвратить Покупателю полную стоимость ТС, полученную по настоящему договору, а также возместить все убытки, понесенные Покупателем в связи с этим (включая расходы на экспертизы, эвакуацию, судебные издержки).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772E1"/>
    <w:rsid w:val="001A28AE"/>
    <w:rsid w:val="00740E8F"/>
    <w:rsid w:val="007A39C7"/>
    <w:rsid w:val="00BD729A"/>
    <w:rsid w:val="00D522B4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2026-02-04T12:12:00Z</dcterms:created>
  <dcterms:modified xsi:type="dcterms:W3CDTF">2026-02-04T12:12:00Z</dcterms:modified>
</cp:coreProperties>
</file>